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C0" w:rsidRDefault="00B468C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468C0" w:rsidRDefault="00B468C0">
      <w:pPr>
        <w:pStyle w:val="ConsPlusNormal"/>
        <w:jc w:val="both"/>
        <w:outlineLvl w:val="0"/>
      </w:pPr>
    </w:p>
    <w:p w:rsidR="00B468C0" w:rsidRDefault="00B468C0">
      <w:pPr>
        <w:pStyle w:val="ConsPlusTitle"/>
        <w:jc w:val="center"/>
        <w:outlineLvl w:val="0"/>
      </w:pPr>
      <w:r>
        <w:t>ПРАВИТЕЛЬСТВО ПЕНЗЕНСКОЙ ОБЛАСТИ</w:t>
      </w:r>
    </w:p>
    <w:p w:rsidR="00B468C0" w:rsidRDefault="00B468C0">
      <w:pPr>
        <w:pStyle w:val="ConsPlusTitle"/>
        <w:jc w:val="center"/>
      </w:pPr>
    </w:p>
    <w:p w:rsidR="00B468C0" w:rsidRDefault="00B468C0">
      <w:pPr>
        <w:pStyle w:val="ConsPlusTitle"/>
        <w:jc w:val="center"/>
      </w:pPr>
      <w:r>
        <w:t>ПОСТАНОВЛЕНИЕ</w:t>
      </w:r>
    </w:p>
    <w:p w:rsidR="00B468C0" w:rsidRDefault="00B468C0">
      <w:pPr>
        <w:pStyle w:val="ConsPlusTitle"/>
        <w:jc w:val="center"/>
      </w:pPr>
      <w:r>
        <w:t>от 14 февраля 2014 г. N 89-пП</w:t>
      </w:r>
    </w:p>
    <w:p w:rsidR="00B468C0" w:rsidRDefault="00B468C0">
      <w:pPr>
        <w:pStyle w:val="ConsPlusTitle"/>
        <w:jc w:val="center"/>
      </w:pPr>
    </w:p>
    <w:p w:rsidR="00B468C0" w:rsidRDefault="00B468C0">
      <w:pPr>
        <w:pStyle w:val="ConsPlusTitle"/>
        <w:jc w:val="center"/>
      </w:pPr>
      <w:r>
        <w:t>ОБ УТВЕРЖДЕНИИ ПОРЯДКА ИСПОЛЬЗОВАНИЯ КРИТЕРИЕВ</w:t>
      </w:r>
    </w:p>
    <w:p w:rsidR="00B468C0" w:rsidRDefault="00B468C0">
      <w:pPr>
        <w:pStyle w:val="ConsPlusTitle"/>
        <w:jc w:val="center"/>
      </w:pPr>
      <w:r>
        <w:t>ПРИ ОПРЕДЕЛЕНИИ В РЕГИОНАЛЬНОЙ ПРОГРАММЕ КАПИТАЛЬНОГО</w:t>
      </w:r>
    </w:p>
    <w:p w:rsidR="00B468C0" w:rsidRDefault="00B468C0">
      <w:pPr>
        <w:pStyle w:val="ConsPlusTitle"/>
        <w:jc w:val="center"/>
      </w:pPr>
      <w:r>
        <w:t>РЕМОНТА ОЧЕРЕДНОСТИ ПРОВЕДЕНИЯ КАПИТАЛЬНОГО РЕМОНТА</w:t>
      </w:r>
    </w:p>
    <w:p w:rsidR="00B468C0" w:rsidRDefault="00B468C0">
      <w:pPr>
        <w:pStyle w:val="ConsPlusTitle"/>
        <w:jc w:val="center"/>
      </w:pPr>
      <w:r>
        <w:t>ОБЩЕГО ИМУЩЕСТВА В МНОГОКВАРТИРНЫХ ДОМАХ</w:t>
      </w:r>
    </w:p>
    <w:p w:rsidR="00B468C0" w:rsidRDefault="00B468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6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8C0" w:rsidRDefault="00B468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8C0" w:rsidRDefault="00B468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8C0" w:rsidRDefault="00B468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68C0" w:rsidRDefault="00B468C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17.04.2017 </w:t>
            </w:r>
            <w:hyperlink r:id="rId5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</w:p>
          <w:p w:rsidR="00B468C0" w:rsidRDefault="00B468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6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7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 xml:space="preserve">, от 02.06.2020 </w:t>
            </w:r>
            <w:hyperlink r:id="rId8">
              <w:r>
                <w:rPr>
                  <w:color w:val="0000FF"/>
                </w:rPr>
                <w:t>N 368-пП</w:t>
              </w:r>
            </w:hyperlink>
            <w:r>
              <w:rPr>
                <w:color w:val="392C69"/>
              </w:rPr>
              <w:t>,</w:t>
            </w:r>
          </w:p>
          <w:p w:rsidR="00B468C0" w:rsidRDefault="00B468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16.07.2020 </w:t>
            </w:r>
            <w:hyperlink r:id="rId9">
              <w:r>
                <w:rPr>
                  <w:color w:val="0000FF"/>
                </w:rPr>
                <w:t>N 474-пП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10">
              <w:r>
                <w:rPr>
                  <w:color w:val="0000FF"/>
                </w:rPr>
                <w:t>N 547-пП</w:t>
              </w:r>
            </w:hyperlink>
            <w:r>
              <w:rPr>
                <w:color w:val="392C69"/>
              </w:rPr>
              <w:t xml:space="preserve">, от 03.10.2022 </w:t>
            </w:r>
            <w:hyperlink r:id="rId11">
              <w:r>
                <w:rPr>
                  <w:color w:val="0000FF"/>
                </w:rPr>
                <w:t>N 835-пП</w:t>
              </w:r>
            </w:hyperlink>
            <w:r>
              <w:rPr>
                <w:color w:val="392C69"/>
              </w:rPr>
              <w:t>,</w:t>
            </w:r>
          </w:p>
          <w:p w:rsidR="00B468C0" w:rsidRDefault="00B468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16.03.2023 </w:t>
            </w:r>
            <w:hyperlink r:id="rId12">
              <w:r>
                <w:rPr>
                  <w:color w:val="0000FF"/>
                </w:rPr>
                <w:t>N 170-пП</w:t>
              </w:r>
            </w:hyperlink>
            <w:r>
              <w:rPr>
                <w:color w:val="392C69"/>
              </w:rPr>
              <w:t xml:space="preserve">, от 13.04.2026 </w:t>
            </w:r>
            <w:hyperlink r:id="rId13">
              <w:r>
                <w:rPr>
                  <w:color w:val="0000FF"/>
                </w:rPr>
                <w:t>N 252-пП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8C0" w:rsidRDefault="00B468C0">
            <w:pPr>
              <w:pStyle w:val="ConsPlusNormal"/>
            </w:pPr>
          </w:p>
        </w:tc>
      </w:tr>
    </w:tbl>
    <w:p w:rsidR="00B468C0" w:rsidRDefault="00B468C0">
      <w:pPr>
        <w:pStyle w:val="ConsPlusNormal"/>
        <w:jc w:val="both"/>
      </w:pPr>
    </w:p>
    <w:p w:rsidR="00B468C0" w:rsidRDefault="00B468C0">
      <w:pPr>
        <w:pStyle w:val="ConsPlusNormal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15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B468C0" w:rsidRDefault="00B468C0">
      <w:pPr>
        <w:pStyle w:val="ConsPlusNormal"/>
        <w:jc w:val="both"/>
      </w:pPr>
      <w:r>
        <w:t xml:space="preserve">(преамбула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252-пП)</w:t>
      </w:r>
    </w:p>
    <w:p w:rsidR="00B468C0" w:rsidRDefault="00B468C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домах.</w:t>
      </w:r>
    </w:p>
    <w:p w:rsidR="00B468C0" w:rsidRDefault="00B468C0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B468C0" w:rsidRDefault="00B468C0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B468C0" w:rsidRDefault="00B468C0">
      <w:pPr>
        <w:pStyle w:val="ConsPlusNormal"/>
        <w:jc w:val="both"/>
      </w:pPr>
    </w:p>
    <w:p w:rsidR="00B468C0" w:rsidRDefault="00B468C0">
      <w:pPr>
        <w:pStyle w:val="ConsPlusNormal"/>
        <w:jc w:val="right"/>
      </w:pPr>
      <w:r>
        <w:t>Губернатор</w:t>
      </w:r>
    </w:p>
    <w:p w:rsidR="00B468C0" w:rsidRDefault="00B468C0">
      <w:pPr>
        <w:pStyle w:val="ConsPlusNormal"/>
        <w:jc w:val="right"/>
      </w:pPr>
      <w:r>
        <w:t>Пензенской области</w:t>
      </w:r>
    </w:p>
    <w:p w:rsidR="00B468C0" w:rsidRDefault="00B468C0">
      <w:pPr>
        <w:pStyle w:val="ConsPlusNormal"/>
        <w:jc w:val="right"/>
      </w:pPr>
      <w:r>
        <w:t>В.К.БОЧКАРЕВ</w:t>
      </w:r>
    </w:p>
    <w:p w:rsidR="00B468C0" w:rsidRDefault="00B468C0">
      <w:pPr>
        <w:pStyle w:val="ConsPlusNormal"/>
        <w:jc w:val="both"/>
      </w:pPr>
    </w:p>
    <w:p w:rsidR="00B468C0" w:rsidRDefault="00B468C0">
      <w:pPr>
        <w:pStyle w:val="ConsPlusNormal"/>
        <w:jc w:val="both"/>
      </w:pPr>
    </w:p>
    <w:p w:rsidR="00B468C0" w:rsidRDefault="00B468C0">
      <w:pPr>
        <w:pStyle w:val="ConsPlusNormal"/>
        <w:jc w:val="both"/>
      </w:pPr>
    </w:p>
    <w:p w:rsidR="00B468C0" w:rsidRDefault="00B468C0">
      <w:pPr>
        <w:pStyle w:val="ConsPlusNormal"/>
        <w:jc w:val="both"/>
      </w:pPr>
    </w:p>
    <w:p w:rsidR="00B468C0" w:rsidRDefault="00B468C0">
      <w:pPr>
        <w:pStyle w:val="ConsPlusNormal"/>
        <w:jc w:val="both"/>
      </w:pPr>
    </w:p>
    <w:p w:rsidR="00B468C0" w:rsidRDefault="00B468C0">
      <w:pPr>
        <w:pStyle w:val="ConsPlusNormal"/>
        <w:jc w:val="right"/>
        <w:outlineLvl w:val="0"/>
      </w:pPr>
      <w:r>
        <w:t>Утвержден</w:t>
      </w:r>
    </w:p>
    <w:p w:rsidR="00B468C0" w:rsidRDefault="00B468C0">
      <w:pPr>
        <w:pStyle w:val="ConsPlusNormal"/>
        <w:jc w:val="right"/>
      </w:pPr>
      <w:r>
        <w:t>постановлением</w:t>
      </w:r>
    </w:p>
    <w:p w:rsidR="00B468C0" w:rsidRDefault="00B468C0">
      <w:pPr>
        <w:pStyle w:val="ConsPlusNormal"/>
        <w:jc w:val="right"/>
      </w:pPr>
      <w:r>
        <w:t>Правительства Пензенской области</w:t>
      </w:r>
    </w:p>
    <w:p w:rsidR="00B468C0" w:rsidRDefault="00B468C0">
      <w:pPr>
        <w:pStyle w:val="ConsPlusNormal"/>
        <w:jc w:val="right"/>
      </w:pPr>
      <w:r>
        <w:t>от 14 февраля 2014 г. N 89-пП</w:t>
      </w:r>
    </w:p>
    <w:p w:rsidR="00B468C0" w:rsidRDefault="00B468C0">
      <w:pPr>
        <w:pStyle w:val="ConsPlusNormal"/>
        <w:jc w:val="both"/>
      </w:pPr>
    </w:p>
    <w:p w:rsidR="00B468C0" w:rsidRDefault="00B468C0">
      <w:pPr>
        <w:pStyle w:val="ConsPlusTitle"/>
        <w:jc w:val="center"/>
      </w:pPr>
      <w:bookmarkStart w:id="0" w:name="P35"/>
      <w:bookmarkEnd w:id="0"/>
      <w:r>
        <w:t>ПОРЯДОК</w:t>
      </w:r>
    </w:p>
    <w:p w:rsidR="00B468C0" w:rsidRDefault="00B468C0">
      <w:pPr>
        <w:pStyle w:val="ConsPlusTitle"/>
        <w:jc w:val="center"/>
      </w:pPr>
      <w:r>
        <w:t>ИСПОЛЬЗОВАНИЯ КРИТЕРИЕВ ПРИ ОПРЕДЕЛЕНИИ В РЕГИОНАЛЬНОЙ</w:t>
      </w:r>
    </w:p>
    <w:p w:rsidR="00B468C0" w:rsidRDefault="00B468C0">
      <w:pPr>
        <w:pStyle w:val="ConsPlusTitle"/>
        <w:jc w:val="center"/>
      </w:pPr>
      <w:r>
        <w:lastRenderedPageBreak/>
        <w:t>ПРОГРАММЕ КАПИТАЛЬНОГО РЕМОНТА ОЧЕРЕДНОСТИ ПРОВЕДЕНИЯ</w:t>
      </w:r>
    </w:p>
    <w:p w:rsidR="00B468C0" w:rsidRDefault="00B468C0">
      <w:pPr>
        <w:pStyle w:val="ConsPlusTitle"/>
        <w:jc w:val="center"/>
      </w:pPr>
      <w:r>
        <w:t>КАПИТАЛЬНОГО РЕМОНТА ОБЩЕГО ИМУЩЕСТВА</w:t>
      </w:r>
    </w:p>
    <w:p w:rsidR="00B468C0" w:rsidRDefault="00B468C0">
      <w:pPr>
        <w:pStyle w:val="ConsPlusTitle"/>
        <w:jc w:val="center"/>
      </w:pPr>
      <w:r>
        <w:t>В МНОГОКВАРТИРНЫХ ДОМАХ (ДАЛЕЕ - ПОРЯДОК)</w:t>
      </w:r>
    </w:p>
    <w:p w:rsidR="00B468C0" w:rsidRDefault="00B468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6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8C0" w:rsidRDefault="00B468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8C0" w:rsidRDefault="00B468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8C0" w:rsidRDefault="00B468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68C0" w:rsidRDefault="00B468C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13.04.2026 N 252-пП)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8C0" w:rsidRDefault="00B468C0">
            <w:pPr>
              <w:pStyle w:val="ConsPlusNormal"/>
            </w:pPr>
          </w:p>
        </w:tc>
      </w:tr>
    </w:tbl>
    <w:p w:rsidR="00B468C0" w:rsidRDefault="00B468C0">
      <w:pPr>
        <w:pStyle w:val="ConsPlusNormal"/>
        <w:jc w:val="both"/>
      </w:pPr>
    </w:p>
    <w:p w:rsidR="00B468C0" w:rsidRDefault="00B468C0">
      <w:pPr>
        <w:pStyle w:val="ConsPlusNormal"/>
        <w:ind w:firstLine="540"/>
        <w:jc w:val="both"/>
      </w:pPr>
      <w:r>
        <w:t xml:space="preserve">Данный Порядок разработан в соответствии с </w:t>
      </w:r>
      <w:hyperlink r:id="rId18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закон) и определяет порядок использования критериев, установленных </w:t>
      </w:r>
      <w:hyperlink r:id="rId19">
        <w:r>
          <w:rPr>
            <w:color w:val="0000FF"/>
          </w:rPr>
          <w:t>частью 1 статьи 14</w:t>
        </w:r>
      </w:hyperlink>
      <w:r>
        <w:t xml:space="preserve"> закона, при определении в региональной программе капитального ремонта общего имущества в многоквартирных домах, расположенных на территории Пензенской области (далее - Программа), очередности проведения капитального ремонта общего имущества в многоквартирных домах.</w:t>
      </w:r>
    </w:p>
    <w:p w:rsidR="00B468C0" w:rsidRDefault="00B468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6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8C0" w:rsidRDefault="00B468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8C0" w:rsidRDefault="00B468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8C0" w:rsidRDefault="00B468C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468C0" w:rsidRDefault="00B468C0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ст. 4 Закона Пензенской обл. от 24.04.2024 N 4281-ЗПО ч. 1 отсутствует, имеется в виду ч. 1 ст. 14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8C0" w:rsidRDefault="00B468C0">
            <w:pPr>
              <w:pStyle w:val="ConsPlusNormal"/>
            </w:pPr>
          </w:p>
        </w:tc>
      </w:tr>
    </w:tbl>
    <w:p w:rsidR="00B468C0" w:rsidRDefault="00B468C0">
      <w:pPr>
        <w:pStyle w:val="ConsPlusNormal"/>
        <w:spacing w:before="280"/>
        <w:ind w:firstLine="540"/>
        <w:jc w:val="both"/>
      </w:pPr>
      <w:r>
        <w:t xml:space="preserve">1. В целях определения очередности проведения капитального ремонта общего имущества среди многоквартирных домов, вошедших в Программу, проводится ранжирование с учетом критериев, установленных </w:t>
      </w:r>
      <w:hyperlink r:id="rId20">
        <w:r>
          <w:rPr>
            <w:color w:val="0000FF"/>
          </w:rPr>
          <w:t>частью 1 статьи 4</w:t>
        </w:r>
      </w:hyperlink>
      <w:r>
        <w:t xml:space="preserve"> закона.</w:t>
      </w:r>
    </w:p>
    <w:p w:rsidR="00B468C0" w:rsidRDefault="00B468C0">
      <w:pPr>
        <w:pStyle w:val="ConsPlusNormal"/>
        <w:spacing w:before="220"/>
        <w:ind w:firstLine="540"/>
        <w:jc w:val="both"/>
      </w:pPr>
      <w:r>
        <w:t xml:space="preserve">Каждому из критериев, указанных в </w:t>
      </w:r>
      <w:hyperlink r:id="rId21">
        <w:r>
          <w:rPr>
            <w:color w:val="0000FF"/>
          </w:rPr>
          <w:t>части 1 статьи 14</w:t>
        </w:r>
      </w:hyperlink>
      <w:r>
        <w:t xml:space="preserve"> закона, соответствует определенное количество баллов, указанное в таблице настоящего Порядка (далее - Таблица). Плановый период проведения капитального ремонта общего имущества в многоквартирном доме по каждому виду услуг и (или) работ определяется по сумме набранных баллов в порядке убывания.</w:t>
      </w:r>
    </w:p>
    <w:p w:rsidR="00B468C0" w:rsidRDefault="00B468C0">
      <w:pPr>
        <w:pStyle w:val="ConsPlusNormal"/>
        <w:spacing w:before="220"/>
        <w:ind w:firstLine="540"/>
        <w:jc w:val="both"/>
      </w:pPr>
      <w:r>
        <w:t xml:space="preserve">В последующую очередь в Программу включаются многоквартирные дома с учетом критериев, установленных </w:t>
      </w:r>
      <w:hyperlink r:id="rId22">
        <w:r>
          <w:rPr>
            <w:color w:val="0000FF"/>
          </w:rPr>
          <w:t>частью 1 статьи 14</w:t>
        </w:r>
      </w:hyperlink>
      <w:r>
        <w:t xml:space="preserve"> закона, по сумме набранных баллов в порядке убывания.</w:t>
      </w:r>
    </w:p>
    <w:p w:rsidR="00B468C0" w:rsidRDefault="00B468C0">
      <w:pPr>
        <w:pStyle w:val="ConsPlusNormal"/>
        <w:jc w:val="both"/>
      </w:pPr>
    </w:p>
    <w:p w:rsidR="00B468C0" w:rsidRDefault="00B468C0">
      <w:pPr>
        <w:pStyle w:val="ConsPlusNormal"/>
        <w:jc w:val="right"/>
      </w:pPr>
      <w:r>
        <w:t>Таблица</w:t>
      </w:r>
    </w:p>
    <w:p w:rsidR="00B468C0" w:rsidRDefault="00B468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0"/>
        <w:gridCol w:w="7200"/>
        <w:gridCol w:w="1020"/>
      </w:tblGrid>
      <w:tr w:rsidR="00B468C0">
        <w:tc>
          <w:tcPr>
            <w:tcW w:w="830" w:type="dxa"/>
            <w:vAlign w:val="center"/>
          </w:tcPr>
          <w:p w:rsidR="00B468C0" w:rsidRDefault="00B468C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00" w:type="dxa"/>
            <w:vAlign w:val="center"/>
          </w:tcPr>
          <w:p w:rsidR="00B468C0" w:rsidRDefault="00B468C0">
            <w:pPr>
              <w:pStyle w:val="ConsPlusNormal"/>
              <w:jc w:val="center"/>
            </w:pPr>
            <w:r>
              <w:t>Наименование дополнительного критерия</w:t>
            </w:r>
          </w:p>
        </w:tc>
        <w:tc>
          <w:tcPr>
            <w:tcW w:w="1020" w:type="dxa"/>
            <w:vAlign w:val="center"/>
          </w:tcPr>
          <w:p w:rsidR="00B468C0" w:rsidRDefault="00B468C0">
            <w:pPr>
              <w:pStyle w:val="ConsPlusNormal"/>
              <w:jc w:val="center"/>
            </w:pPr>
            <w:r>
              <w:t>Балл</w:t>
            </w:r>
          </w:p>
        </w:tc>
      </w:tr>
      <w:tr w:rsidR="00B468C0">
        <w:tc>
          <w:tcPr>
            <w:tcW w:w="830" w:type="dxa"/>
          </w:tcPr>
          <w:p w:rsidR="00B468C0" w:rsidRDefault="00B468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3</w:t>
            </w:r>
          </w:p>
        </w:tc>
      </w:tr>
      <w:tr w:rsidR="00B468C0">
        <w:tc>
          <w:tcPr>
            <w:tcW w:w="830" w:type="dxa"/>
            <w:vMerge w:val="restart"/>
          </w:tcPr>
          <w:p w:rsidR="00B468C0" w:rsidRDefault="00B468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Год ввода в эксплуатацию многоквартирного дома: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</w:pP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а) до 1920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1,00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б) с 1920 по 1932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0,99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в) с 1933 по 1944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0,98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г) с 1945 по 1949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0,97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д) с 1950 по 1954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0,96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е) с 1955 по 1959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0,95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ж) с 1960 по 1964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0,94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з) с 1965 по 1970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0,93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и) с 1971 по 1973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0,92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к) с 1974 по 1976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0,91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л) с 1977 по 1979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0,90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м) с 1980 по 1982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0,89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н) с 1983 по 1985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0,88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о) с 1986 по 1988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0,87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п) с 1989 по 1992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0,86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р) с 1993 по 1995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0,85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с) с 1996 по 2001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0,84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т) с 2002 по 2007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0,83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у) с 2008 по 2013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0,82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ф) с 2014 по 2019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0,77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х) с 2020 по 2025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0,76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ц) с 2026 по 2031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0,75</w:t>
            </w:r>
          </w:p>
        </w:tc>
      </w:tr>
      <w:tr w:rsidR="00B468C0">
        <w:tc>
          <w:tcPr>
            <w:tcW w:w="830" w:type="dxa"/>
            <w:vMerge w:val="restart"/>
          </w:tcPr>
          <w:p w:rsidR="00B468C0" w:rsidRDefault="00B468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Дата последнего проведения капитального ремонта общего имущества в многоквартирном доме: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</w:pP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а) до 1982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1,00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б) с 1983 по 1987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0,99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в) с 1988 по 1992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0,98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г) с 1993 по 1997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0,97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д) с 1998 по 1999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0,96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е) с 2000 по 2001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0,95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ж) с 2002 по 2003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0,94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з) с 2004 по 2005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0,93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и) с 2006 по 2007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0,92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к) с 2008 по 2009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0,91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л) с 2010 по 2011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0,90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м) с 2012 по 2013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0,89</w:t>
            </w:r>
          </w:p>
        </w:tc>
      </w:tr>
      <w:tr w:rsidR="00B468C0">
        <w:tc>
          <w:tcPr>
            <w:tcW w:w="830" w:type="dxa"/>
            <w:vMerge w:val="restart"/>
          </w:tcPr>
          <w:p w:rsidR="00B468C0" w:rsidRDefault="00B468C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Собираемость платежей за жилищно-коммунальные услуги в многоквартирном доме, в процентах: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</w:pP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а) более 95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1,00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б) от 90 до 95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0,99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в) от 85 до 90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0,98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г) от 80 до 85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0,97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д) менее 80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0,96</w:t>
            </w:r>
          </w:p>
        </w:tc>
      </w:tr>
      <w:tr w:rsidR="00B468C0">
        <w:tc>
          <w:tcPr>
            <w:tcW w:w="830" w:type="dxa"/>
            <w:vMerge w:val="restart"/>
          </w:tcPr>
          <w:p w:rsidR="00B468C0" w:rsidRDefault="00B468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Комплексность последнего проведения капитального ремонта общего имущества в многоквартирном доме: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</w:pP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а) нет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0,10</w:t>
            </w:r>
          </w:p>
        </w:tc>
      </w:tr>
      <w:tr w:rsidR="00B468C0">
        <w:tc>
          <w:tcPr>
            <w:tcW w:w="830" w:type="dxa"/>
            <w:vMerge/>
          </w:tcPr>
          <w:p w:rsidR="00B468C0" w:rsidRDefault="00B468C0">
            <w:pPr>
              <w:pStyle w:val="ConsPlusNormal"/>
            </w:pPr>
          </w:p>
        </w:tc>
        <w:tc>
          <w:tcPr>
            <w:tcW w:w="7200" w:type="dxa"/>
          </w:tcPr>
          <w:p w:rsidR="00B468C0" w:rsidRDefault="00B468C0">
            <w:pPr>
              <w:pStyle w:val="ConsPlusNormal"/>
              <w:jc w:val="center"/>
            </w:pPr>
            <w:r>
              <w:t>б) да</w:t>
            </w:r>
          </w:p>
        </w:tc>
        <w:tc>
          <w:tcPr>
            <w:tcW w:w="1020" w:type="dxa"/>
          </w:tcPr>
          <w:p w:rsidR="00B468C0" w:rsidRDefault="00B468C0">
            <w:pPr>
              <w:pStyle w:val="ConsPlusNormal"/>
              <w:jc w:val="center"/>
            </w:pPr>
            <w:r>
              <w:t>0,09</w:t>
            </w:r>
          </w:p>
        </w:tc>
      </w:tr>
    </w:tbl>
    <w:p w:rsidR="00B468C0" w:rsidRDefault="00B468C0">
      <w:pPr>
        <w:pStyle w:val="ConsPlusNormal"/>
        <w:jc w:val="both"/>
      </w:pPr>
    </w:p>
    <w:p w:rsidR="00B468C0" w:rsidRDefault="00B468C0">
      <w:pPr>
        <w:pStyle w:val="ConsPlusNormal"/>
        <w:ind w:firstLine="540"/>
        <w:jc w:val="both"/>
      </w:pPr>
      <w:r>
        <w:t>2. Очередность проведения капитального ремонта общего имущества в многоквартирных домах определяется в Программе, утвержденной Правительством Пензенской области.</w:t>
      </w:r>
    </w:p>
    <w:p w:rsidR="00B468C0" w:rsidRDefault="00B468C0">
      <w:pPr>
        <w:pStyle w:val="ConsPlusNormal"/>
        <w:jc w:val="both"/>
      </w:pPr>
    </w:p>
    <w:p w:rsidR="00B468C0" w:rsidRDefault="00B468C0">
      <w:pPr>
        <w:pStyle w:val="ConsPlusNormal"/>
        <w:jc w:val="both"/>
      </w:pPr>
    </w:p>
    <w:p w:rsidR="00B468C0" w:rsidRDefault="00B468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B468C0">
      <w:bookmarkStart w:id="1" w:name="_GoBack"/>
      <w:bookmarkEnd w:id="1"/>
    </w:p>
    <w:sectPr w:rsidR="00732C48" w:rsidSect="0088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C0"/>
    <w:rsid w:val="004D23A1"/>
    <w:rsid w:val="00A56BB4"/>
    <w:rsid w:val="00B4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6E85C-4716-4216-B56A-94EDCF60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6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68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49828&amp;dst=100005" TargetMode="External"/><Relationship Id="rId13" Type="http://schemas.openxmlformats.org/officeDocument/2006/relationships/hyperlink" Target="https://login.consultant.ru/link/?req=doc&amp;base=RLAW021&amp;n=217618&amp;dst=100005" TargetMode="External"/><Relationship Id="rId18" Type="http://schemas.openxmlformats.org/officeDocument/2006/relationships/hyperlink" Target="https://login.consultant.ru/link/?req=doc&amp;base=RLAW021&amp;n=216971&amp;dst=1000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216971&amp;dst=100105" TargetMode="External"/><Relationship Id="rId7" Type="http://schemas.openxmlformats.org/officeDocument/2006/relationships/hyperlink" Target="https://login.consultant.ru/link/?req=doc&amp;base=RLAW021&amp;n=142089&amp;dst=100005" TargetMode="External"/><Relationship Id="rId12" Type="http://schemas.openxmlformats.org/officeDocument/2006/relationships/hyperlink" Target="https://login.consultant.ru/link/?req=doc&amp;base=RLAW021&amp;n=179846&amp;dst=100005" TargetMode="External"/><Relationship Id="rId17" Type="http://schemas.openxmlformats.org/officeDocument/2006/relationships/hyperlink" Target="https://login.consultant.ru/link/?req=doc&amp;base=RLAW021&amp;n=217618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217618&amp;dst=100005" TargetMode="External"/><Relationship Id="rId20" Type="http://schemas.openxmlformats.org/officeDocument/2006/relationships/hyperlink" Target="https://login.consultant.ru/link/?req=doc&amp;base=RLAW021&amp;n=216971&amp;dst=1001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29824&amp;dst=100005" TargetMode="External"/><Relationship Id="rId11" Type="http://schemas.openxmlformats.org/officeDocument/2006/relationships/hyperlink" Target="https://login.consultant.ru/link/?req=doc&amp;base=RLAW021&amp;n=174714&amp;dst=10000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21&amp;n=114326&amp;dst=100005" TargetMode="External"/><Relationship Id="rId15" Type="http://schemas.openxmlformats.org/officeDocument/2006/relationships/hyperlink" Target="https://login.consultant.ru/link/?req=doc&amp;base=RLAW021&amp;n=21637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98272&amp;dst=100008" TargetMode="External"/><Relationship Id="rId19" Type="http://schemas.openxmlformats.org/officeDocument/2006/relationships/hyperlink" Target="https://login.consultant.ru/link/?req=doc&amp;base=RLAW021&amp;n=216971&amp;dst=1001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51077&amp;dst=100005" TargetMode="External"/><Relationship Id="rId14" Type="http://schemas.openxmlformats.org/officeDocument/2006/relationships/hyperlink" Target="https://login.consultant.ru/link/?req=doc&amp;base=RLAW021&amp;n=216971&amp;dst=100017" TargetMode="External"/><Relationship Id="rId22" Type="http://schemas.openxmlformats.org/officeDocument/2006/relationships/hyperlink" Target="https://login.consultant.ru/link/?req=doc&amp;base=RLAW021&amp;n=216971&amp;dst=100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2026-04-29T06:42:00Z</dcterms:created>
  <dcterms:modified xsi:type="dcterms:W3CDTF">2026-04-29T06:42:00Z</dcterms:modified>
</cp:coreProperties>
</file>