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3D3" w:rsidRDefault="007F22D7" w:rsidP="005703D3">
      <w:pPr>
        <w:pStyle w:val="10"/>
        <w:ind w:left="0"/>
        <w:jc w:val="center"/>
        <w:rPr>
          <w:rFonts w:eastAsia="Calibri" w:cs="Times New Roman"/>
          <w:b/>
          <w:sz w:val="28"/>
          <w:szCs w:val="28"/>
        </w:rPr>
      </w:pPr>
      <w:bookmarkStart w:id="0" w:name="_GoBack"/>
      <w:bookmarkEnd w:id="0"/>
      <w:r>
        <w:rPr>
          <w:rFonts w:eastAsia="Calibri" w:cs="Times New Roman"/>
          <w:b/>
          <w:sz w:val="28"/>
          <w:szCs w:val="28"/>
        </w:rPr>
        <w:t>Отчет о деятельности Региональн</w:t>
      </w:r>
      <w:r w:rsidR="00CB59B8">
        <w:rPr>
          <w:rFonts w:eastAsia="Calibri" w:cs="Times New Roman"/>
          <w:b/>
          <w:sz w:val="28"/>
          <w:szCs w:val="28"/>
        </w:rPr>
        <w:t>ого</w:t>
      </w:r>
      <w:r>
        <w:rPr>
          <w:rFonts w:eastAsia="Calibri" w:cs="Times New Roman"/>
          <w:b/>
          <w:sz w:val="28"/>
          <w:szCs w:val="28"/>
        </w:rPr>
        <w:t xml:space="preserve"> фонд</w:t>
      </w:r>
      <w:r w:rsidR="00CB59B8">
        <w:rPr>
          <w:rFonts w:eastAsia="Calibri" w:cs="Times New Roman"/>
          <w:b/>
          <w:sz w:val="28"/>
          <w:szCs w:val="28"/>
        </w:rPr>
        <w:t>а</w:t>
      </w:r>
      <w:r>
        <w:rPr>
          <w:rFonts w:eastAsia="Calibri" w:cs="Times New Roman"/>
          <w:b/>
          <w:sz w:val="28"/>
          <w:szCs w:val="28"/>
        </w:rPr>
        <w:t xml:space="preserve"> капитального ремонта многоквартирных домов Пензенской области </w:t>
      </w:r>
    </w:p>
    <w:p w:rsidR="007F22D7" w:rsidRDefault="003B6A4F" w:rsidP="005703D3">
      <w:pPr>
        <w:pStyle w:val="10"/>
        <w:ind w:left="0"/>
        <w:jc w:val="center"/>
        <w:rPr>
          <w:rFonts w:eastAsia="Calibri" w:cs="Times New Roman"/>
          <w:b/>
          <w:sz w:val="28"/>
          <w:szCs w:val="28"/>
        </w:rPr>
      </w:pPr>
      <w:r>
        <w:rPr>
          <w:rFonts w:eastAsia="Calibri" w:cs="Times New Roman"/>
          <w:b/>
          <w:sz w:val="28"/>
          <w:szCs w:val="28"/>
        </w:rPr>
        <w:t xml:space="preserve">за </w:t>
      </w:r>
      <w:r w:rsidR="003A6B16">
        <w:rPr>
          <w:rFonts w:eastAsia="Calibri" w:cs="Times New Roman"/>
          <w:b/>
          <w:sz w:val="28"/>
          <w:szCs w:val="28"/>
        </w:rPr>
        <w:t>202</w:t>
      </w:r>
      <w:r w:rsidR="008632DF">
        <w:rPr>
          <w:rFonts w:eastAsia="Calibri" w:cs="Times New Roman"/>
          <w:b/>
          <w:sz w:val="28"/>
          <w:szCs w:val="28"/>
        </w:rPr>
        <w:t>4</w:t>
      </w:r>
      <w:r w:rsidR="007F22D7">
        <w:rPr>
          <w:rFonts w:eastAsia="Calibri" w:cs="Times New Roman"/>
          <w:b/>
          <w:sz w:val="28"/>
          <w:szCs w:val="28"/>
        </w:rPr>
        <w:t xml:space="preserve"> год</w:t>
      </w:r>
    </w:p>
    <w:p w:rsidR="000B0928" w:rsidRDefault="000B0928" w:rsidP="005703D3">
      <w:pPr>
        <w:pStyle w:val="10"/>
        <w:ind w:left="0"/>
        <w:jc w:val="center"/>
        <w:rPr>
          <w:rFonts w:eastAsia="Calibri" w:cs="Times New Roman"/>
          <w:b/>
          <w:sz w:val="28"/>
          <w:szCs w:val="28"/>
        </w:rPr>
      </w:pPr>
    </w:p>
    <w:p w:rsidR="007F22D7" w:rsidRDefault="007F22D7" w:rsidP="00F843B6">
      <w:pPr>
        <w:pStyle w:val="10"/>
        <w:numPr>
          <w:ilvl w:val="0"/>
          <w:numId w:val="18"/>
        </w:numPr>
        <w:jc w:val="center"/>
        <w:rPr>
          <w:rFonts w:eastAsia="Calibri" w:cs="Times New Roman"/>
          <w:b/>
          <w:sz w:val="28"/>
          <w:szCs w:val="28"/>
        </w:rPr>
      </w:pPr>
      <w:r w:rsidRPr="003A6B16">
        <w:rPr>
          <w:rFonts w:eastAsia="Calibri" w:cs="Times New Roman"/>
          <w:b/>
          <w:sz w:val="28"/>
          <w:szCs w:val="28"/>
        </w:rPr>
        <w:t>Общ</w:t>
      </w:r>
      <w:r w:rsidR="003009AF" w:rsidRPr="003A6B16">
        <w:rPr>
          <w:rFonts w:eastAsia="Calibri" w:cs="Times New Roman"/>
          <w:b/>
          <w:sz w:val="28"/>
          <w:szCs w:val="28"/>
        </w:rPr>
        <w:t>ая информация</w:t>
      </w:r>
    </w:p>
    <w:p w:rsidR="00767A70" w:rsidRDefault="00767A70" w:rsidP="00767A70">
      <w:pPr>
        <w:pStyle w:val="10"/>
        <w:rPr>
          <w:rFonts w:eastAsia="Calibri" w:cs="Times New Roman"/>
          <w:b/>
          <w:sz w:val="28"/>
          <w:szCs w:val="28"/>
        </w:rPr>
      </w:pPr>
    </w:p>
    <w:p w:rsidR="007F22D7" w:rsidRPr="002F0EC1" w:rsidRDefault="007F22D7" w:rsidP="002724EB">
      <w:pPr>
        <w:pStyle w:val="10"/>
        <w:spacing w:line="264" w:lineRule="auto"/>
        <w:ind w:left="0" w:firstLine="709"/>
        <w:jc w:val="both"/>
        <w:rPr>
          <w:rFonts w:eastAsia="Calibri" w:cs="Times New Roman"/>
          <w:sz w:val="28"/>
          <w:szCs w:val="28"/>
        </w:rPr>
      </w:pPr>
      <w:r w:rsidRPr="005807E3">
        <w:rPr>
          <w:rFonts w:eastAsia="Calibri" w:cs="Times New Roman"/>
          <w:sz w:val="28"/>
          <w:szCs w:val="28"/>
        </w:rPr>
        <w:t>В целях реализации положений раздела IX Жилищного кодекса Российской Федерации «Организация проведения капитального ремонта общего имущества в многоквартирных домах»</w:t>
      </w:r>
      <w:r w:rsidR="00CB59B8" w:rsidRPr="005807E3">
        <w:rPr>
          <w:rFonts w:eastAsia="Calibri" w:cs="Times New Roman"/>
          <w:sz w:val="28"/>
          <w:szCs w:val="28"/>
        </w:rPr>
        <w:t>,</w:t>
      </w:r>
      <w:r w:rsidRPr="005807E3">
        <w:rPr>
          <w:rFonts w:eastAsia="Calibri" w:cs="Times New Roman"/>
          <w:sz w:val="28"/>
          <w:szCs w:val="28"/>
        </w:rPr>
        <w:t xml:space="preserve"> постановлением Правительства Пензенской области от 28.06.2013</w:t>
      </w:r>
      <w:r w:rsidR="00CB59B8" w:rsidRPr="005807E3">
        <w:rPr>
          <w:rFonts w:eastAsia="Calibri" w:cs="Times New Roman"/>
          <w:sz w:val="28"/>
          <w:szCs w:val="28"/>
        </w:rPr>
        <w:t xml:space="preserve"> </w:t>
      </w:r>
      <w:r w:rsidRPr="005807E3">
        <w:rPr>
          <w:rFonts w:eastAsia="Calibri" w:cs="Times New Roman"/>
          <w:sz w:val="28"/>
          <w:szCs w:val="28"/>
        </w:rPr>
        <w:t xml:space="preserve">№ 455-пП создан Региональный фонд капитального ремонта </w:t>
      </w:r>
      <w:r w:rsidR="005703D3" w:rsidRPr="002F0EC1">
        <w:rPr>
          <w:rFonts w:eastAsia="Calibri" w:cs="Times New Roman"/>
          <w:sz w:val="28"/>
          <w:szCs w:val="28"/>
        </w:rPr>
        <w:t>многоквартирных домов</w:t>
      </w:r>
      <w:r w:rsidRPr="002F0EC1">
        <w:rPr>
          <w:rFonts w:eastAsia="Calibri" w:cs="Times New Roman"/>
          <w:sz w:val="28"/>
          <w:szCs w:val="28"/>
        </w:rPr>
        <w:t xml:space="preserve"> Пензен</w:t>
      </w:r>
      <w:r w:rsidR="004064E1" w:rsidRPr="002F0EC1">
        <w:rPr>
          <w:rFonts w:eastAsia="Calibri" w:cs="Times New Roman"/>
          <w:sz w:val="28"/>
          <w:szCs w:val="28"/>
        </w:rPr>
        <w:t>ской области</w:t>
      </w:r>
      <w:r w:rsidR="00F23EDE" w:rsidRPr="002F0EC1">
        <w:rPr>
          <w:rFonts w:eastAsia="Calibri" w:cs="Times New Roman"/>
          <w:sz w:val="28"/>
          <w:szCs w:val="28"/>
        </w:rPr>
        <w:t xml:space="preserve"> (далее – Региональный фонд)</w:t>
      </w:r>
      <w:r w:rsidR="004064E1" w:rsidRPr="002F0EC1">
        <w:rPr>
          <w:rFonts w:eastAsia="Calibri" w:cs="Times New Roman"/>
          <w:sz w:val="28"/>
          <w:szCs w:val="28"/>
        </w:rPr>
        <w:t xml:space="preserve">, который осуществляет свою деятельность в </w:t>
      </w:r>
      <w:r w:rsidR="005703D3" w:rsidRPr="002F0EC1">
        <w:rPr>
          <w:rFonts w:eastAsia="Calibri" w:cs="Times New Roman"/>
          <w:sz w:val="28"/>
          <w:szCs w:val="28"/>
        </w:rPr>
        <w:t>соответствии с требованиями</w:t>
      </w:r>
      <w:r w:rsidR="004064E1" w:rsidRPr="002F0EC1">
        <w:rPr>
          <w:rFonts w:eastAsia="Calibri" w:cs="Times New Roman"/>
          <w:sz w:val="28"/>
          <w:szCs w:val="28"/>
        </w:rPr>
        <w:t xml:space="preserve"> Жилищного кодекса Российской Федерации, </w:t>
      </w:r>
      <w:r w:rsidRPr="002F0EC1">
        <w:rPr>
          <w:rFonts w:eastAsia="Calibri" w:cs="Times New Roman"/>
          <w:sz w:val="28"/>
          <w:szCs w:val="28"/>
        </w:rPr>
        <w:t>Закон</w:t>
      </w:r>
      <w:r w:rsidR="004064E1" w:rsidRPr="002F0EC1">
        <w:rPr>
          <w:rFonts w:eastAsia="Calibri" w:cs="Times New Roman"/>
          <w:sz w:val="28"/>
          <w:szCs w:val="28"/>
        </w:rPr>
        <w:t>а</w:t>
      </w:r>
      <w:r w:rsidRPr="002F0EC1">
        <w:rPr>
          <w:rFonts w:eastAsia="Calibri" w:cs="Times New Roman"/>
          <w:sz w:val="28"/>
          <w:szCs w:val="28"/>
        </w:rPr>
        <w:t xml:space="preserve"> Пензенской области от </w:t>
      </w:r>
      <w:r w:rsidR="004F797B" w:rsidRPr="002F0EC1">
        <w:rPr>
          <w:rFonts w:cs="Times New Roman"/>
          <w:sz w:val="28"/>
          <w:szCs w:val="28"/>
        </w:rPr>
        <w:t xml:space="preserve">24.04.2024 </w:t>
      </w:r>
      <w:r w:rsidRPr="002F0EC1">
        <w:rPr>
          <w:rFonts w:eastAsia="Calibri" w:cs="Times New Roman"/>
          <w:sz w:val="28"/>
          <w:szCs w:val="28"/>
        </w:rPr>
        <w:t>№ 24</w:t>
      </w:r>
      <w:r w:rsidR="004F797B" w:rsidRPr="002F0EC1">
        <w:rPr>
          <w:rFonts w:eastAsia="Calibri" w:cs="Times New Roman"/>
          <w:sz w:val="28"/>
          <w:szCs w:val="28"/>
        </w:rPr>
        <w:t>81</w:t>
      </w:r>
      <w:r w:rsidRPr="002F0EC1">
        <w:rPr>
          <w:rFonts w:eastAsia="Calibri" w:cs="Times New Roman"/>
          <w:sz w:val="28"/>
          <w:szCs w:val="28"/>
        </w:rPr>
        <w:t>-ЗПО «Об организации проведения капитального ремонта общего имущества в многоквартирных домах, расположенных на территории Пензенской области»</w:t>
      </w:r>
      <w:r w:rsidR="00CB59B8" w:rsidRPr="002F0EC1">
        <w:rPr>
          <w:rFonts w:eastAsia="Calibri" w:cs="Times New Roman"/>
          <w:sz w:val="28"/>
          <w:szCs w:val="28"/>
        </w:rPr>
        <w:t>,</w:t>
      </w:r>
      <w:r w:rsidR="004064E1" w:rsidRPr="002F0EC1">
        <w:rPr>
          <w:rFonts w:eastAsia="Calibri" w:cs="Times New Roman"/>
          <w:sz w:val="28"/>
          <w:szCs w:val="28"/>
        </w:rPr>
        <w:t xml:space="preserve"> принятых в соответствии с ними подзаконных </w:t>
      </w:r>
      <w:r w:rsidR="00CB59B8" w:rsidRPr="002F0EC1">
        <w:rPr>
          <w:rFonts w:eastAsia="Calibri" w:cs="Times New Roman"/>
          <w:sz w:val="28"/>
          <w:szCs w:val="28"/>
        </w:rPr>
        <w:t xml:space="preserve">нормативных </w:t>
      </w:r>
      <w:r w:rsidR="004064E1" w:rsidRPr="002F0EC1">
        <w:rPr>
          <w:rFonts w:eastAsia="Calibri" w:cs="Times New Roman"/>
          <w:sz w:val="28"/>
          <w:szCs w:val="28"/>
        </w:rPr>
        <w:t>правовых актов</w:t>
      </w:r>
      <w:r w:rsidR="00AF1F7F" w:rsidRPr="002F0EC1">
        <w:rPr>
          <w:rFonts w:eastAsia="Calibri" w:cs="Times New Roman"/>
          <w:sz w:val="28"/>
          <w:szCs w:val="28"/>
        </w:rPr>
        <w:t>, У</w:t>
      </w:r>
      <w:r w:rsidR="00F23EDE" w:rsidRPr="002F0EC1">
        <w:rPr>
          <w:rFonts w:eastAsia="Calibri" w:cs="Times New Roman"/>
          <w:sz w:val="28"/>
          <w:szCs w:val="28"/>
        </w:rPr>
        <w:t>става Регионального фонда</w:t>
      </w:r>
      <w:r w:rsidR="004064E1" w:rsidRPr="002F0EC1">
        <w:rPr>
          <w:rFonts w:eastAsia="Calibri" w:cs="Times New Roman"/>
          <w:sz w:val="28"/>
          <w:szCs w:val="28"/>
        </w:rPr>
        <w:t>.</w:t>
      </w:r>
      <w:r w:rsidRPr="002F0EC1">
        <w:rPr>
          <w:rFonts w:eastAsia="Calibri" w:cs="Times New Roman"/>
          <w:sz w:val="28"/>
          <w:szCs w:val="28"/>
        </w:rPr>
        <w:t xml:space="preserve">  </w:t>
      </w:r>
    </w:p>
    <w:p w:rsidR="00F55F58" w:rsidRPr="002F0EC1" w:rsidRDefault="004064E1" w:rsidP="002724EB">
      <w:pPr>
        <w:pStyle w:val="10"/>
        <w:spacing w:line="264" w:lineRule="auto"/>
        <w:ind w:left="0" w:firstLine="709"/>
        <w:jc w:val="both"/>
        <w:rPr>
          <w:rFonts w:eastAsia="Calibri" w:cs="Times New Roman"/>
          <w:sz w:val="28"/>
          <w:szCs w:val="28"/>
        </w:rPr>
      </w:pPr>
      <w:r w:rsidRPr="002F0EC1">
        <w:rPr>
          <w:rFonts w:eastAsia="Calibri" w:cs="Times New Roman"/>
          <w:sz w:val="28"/>
          <w:szCs w:val="28"/>
        </w:rPr>
        <w:t>В Пензенской области реализуется Р</w:t>
      </w:r>
      <w:r w:rsidR="007F22D7" w:rsidRPr="002F0EC1">
        <w:rPr>
          <w:rFonts w:eastAsia="Calibri" w:cs="Times New Roman"/>
          <w:sz w:val="28"/>
          <w:szCs w:val="28"/>
        </w:rPr>
        <w:t>егиональная программа капитального ремонта общего имущества в многоквартирных домах Пензенской области, утвержденная постановлением</w:t>
      </w:r>
      <w:r w:rsidR="00F55F58" w:rsidRPr="002F0EC1">
        <w:rPr>
          <w:rFonts w:eastAsia="Calibri" w:cs="Times New Roman"/>
          <w:sz w:val="28"/>
          <w:szCs w:val="28"/>
        </w:rPr>
        <w:t xml:space="preserve"> Правительства Пензенской области</w:t>
      </w:r>
      <w:r w:rsidR="007F22D7" w:rsidRPr="002F0EC1">
        <w:rPr>
          <w:rFonts w:eastAsia="Calibri" w:cs="Times New Roman"/>
          <w:sz w:val="28"/>
          <w:szCs w:val="28"/>
        </w:rPr>
        <w:t xml:space="preserve"> №95-пП от 19.02.2014</w:t>
      </w:r>
      <w:r w:rsidR="00F55F58" w:rsidRPr="002F0EC1">
        <w:rPr>
          <w:rFonts w:eastAsia="Calibri" w:cs="Times New Roman"/>
          <w:sz w:val="28"/>
          <w:szCs w:val="28"/>
        </w:rPr>
        <w:t>, с 2014 по 204</w:t>
      </w:r>
      <w:r w:rsidR="00AC40C9" w:rsidRPr="002F0EC1">
        <w:rPr>
          <w:rFonts w:eastAsia="Calibri" w:cs="Times New Roman"/>
          <w:sz w:val="28"/>
          <w:szCs w:val="28"/>
        </w:rPr>
        <w:t>8</w:t>
      </w:r>
      <w:r w:rsidR="00F55F58" w:rsidRPr="002F0EC1">
        <w:rPr>
          <w:rFonts w:eastAsia="Calibri" w:cs="Times New Roman"/>
          <w:sz w:val="28"/>
          <w:szCs w:val="28"/>
        </w:rPr>
        <w:t xml:space="preserve"> годы (далее – </w:t>
      </w:r>
      <w:r w:rsidR="00E656EE" w:rsidRPr="002F0EC1">
        <w:rPr>
          <w:rFonts w:eastAsia="Calibri" w:cs="Times New Roman"/>
          <w:sz w:val="28"/>
          <w:szCs w:val="28"/>
        </w:rPr>
        <w:t>Р</w:t>
      </w:r>
      <w:r w:rsidR="00F55F58" w:rsidRPr="002F0EC1">
        <w:rPr>
          <w:rFonts w:eastAsia="Calibri" w:cs="Times New Roman"/>
          <w:sz w:val="28"/>
          <w:szCs w:val="28"/>
        </w:rPr>
        <w:t>егиональная программа)</w:t>
      </w:r>
      <w:r w:rsidR="007F22D7" w:rsidRPr="002F0EC1">
        <w:rPr>
          <w:rFonts w:eastAsia="Calibri" w:cs="Times New Roman"/>
          <w:sz w:val="28"/>
          <w:szCs w:val="28"/>
        </w:rPr>
        <w:t xml:space="preserve">. </w:t>
      </w:r>
    </w:p>
    <w:p w:rsidR="004064E1" w:rsidRPr="002F0EC1" w:rsidRDefault="004064E1" w:rsidP="002724EB">
      <w:pPr>
        <w:pStyle w:val="10"/>
        <w:spacing w:line="264" w:lineRule="auto"/>
        <w:ind w:left="0" w:firstLine="709"/>
        <w:jc w:val="both"/>
        <w:rPr>
          <w:rFonts w:eastAsia="Calibri" w:cs="Times New Roman"/>
          <w:sz w:val="28"/>
          <w:szCs w:val="28"/>
        </w:rPr>
      </w:pPr>
      <w:r w:rsidRPr="002F0EC1">
        <w:rPr>
          <w:rFonts w:eastAsia="Calibri" w:cs="Times New Roman"/>
          <w:sz w:val="28"/>
          <w:szCs w:val="28"/>
        </w:rPr>
        <w:t>В 20</w:t>
      </w:r>
      <w:r w:rsidR="003A6B16" w:rsidRPr="002F0EC1">
        <w:rPr>
          <w:rFonts w:eastAsia="Calibri" w:cs="Times New Roman"/>
          <w:sz w:val="28"/>
          <w:szCs w:val="28"/>
        </w:rPr>
        <w:t>2</w:t>
      </w:r>
      <w:r w:rsidR="008632DF" w:rsidRPr="002F0EC1">
        <w:rPr>
          <w:rFonts w:eastAsia="Calibri" w:cs="Times New Roman"/>
          <w:sz w:val="28"/>
          <w:szCs w:val="28"/>
        </w:rPr>
        <w:t>4</w:t>
      </w:r>
      <w:r w:rsidRPr="002F0EC1">
        <w:rPr>
          <w:rFonts w:eastAsia="Calibri" w:cs="Times New Roman"/>
          <w:sz w:val="28"/>
          <w:szCs w:val="28"/>
        </w:rPr>
        <w:t xml:space="preserve"> году Региональным фондом в рамках </w:t>
      </w:r>
      <w:r w:rsidR="00F55F58" w:rsidRPr="002F0EC1">
        <w:rPr>
          <w:rFonts w:eastAsia="Calibri" w:cs="Times New Roman"/>
          <w:sz w:val="28"/>
          <w:szCs w:val="28"/>
        </w:rPr>
        <w:t>полномочий</w:t>
      </w:r>
      <w:r w:rsidRPr="002F0EC1">
        <w:rPr>
          <w:rFonts w:eastAsia="Calibri" w:cs="Times New Roman"/>
          <w:sz w:val="28"/>
          <w:szCs w:val="28"/>
        </w:rPr>
        <w:t xml:space="preserve"> проводилась работа по следующим направлениям:</w:t>
      </w:r>
    </w:p>
    <w:p w:rsidR="00176231" w:rsidRPr="002F0EC1" w:rsidRDefault="00176231" w:rsidP="00E656EE">
      <w:pPr>
        <w:pStyle w:val="10"/>
        <w:spacing w:line="264" w:lineRule="auto"/>
        <w:ind w:left="0" w:firstLine="567"/>
        <w:rPr>
          <w:rFonts w:eastAsia="Calibri" w:cs="Times New Roman"/>
          <w:sz w:val="28"/>
          <w:szCs w:val="28"/>
        </w:rPr>
      </w:pPr>
    </w:p>
    <w:p w:rsidR="00861010" w:rsidRPr="002F0EC1" w:rsidRDefault="0079696A" w:rsidP="00F843B6">
      <w:pPr>
        <w:pStyle w:val="10"/>
        <w:numPr>
          <w:ilvl w:val="0"/>
          <w:numId w:val="18"/>
        </w:numPr>
        <w:spacing w:line="264" w:lineRule="auto"/>
        <w:jc w:val="center"/>
        <w:rPr>
          <w:rFonts w:eastAsia="Calibri" w:cs="Times New Roman"/>
          <w:b/>
          <w:sz w:val="28"/>
          <w:szCs w:val="28"/>
        </w:rPr>
      </w:pPr>
      <w:r w:rsidRPr="002F0EC1">
        <w:rPr>
          <w:rFonts w:eastAsia="Calibri" w:cs="Times New Roman"/>
          <w:b/>
          <w:sz w:val="28"/>
          <w:szCs w:val="28"/>
        </w:rPr>
        <w:t>Р</w:t>
      </w:r>
      <w:r w:rsidR="00007D02" w:rsidRPr="002F0EC1">
        <w:rPr>
          <w:rFonts w:eastAsia="Calibri" w:cs="Times New Roman"/>
          <w:b/>
          <w:sz w:val="28"/>
          <w:szCs w:val="28"/>
        </w:rPr>
        <w:t>еализаци</w:t>
      </w:r>
      <w:r w:rsidRPr="002F0EC1">
        <w:rPr>
          <w:rFonts w:eastAsia="Calibri" w:cs="Times New Roman"/>
          <w:b/>
          <w:sz w:val="28"/>
          <w:szCs w:val="28"/>
        </w:rPr>
        <w:t>я Региональной программы</w:t>
      </w:r>
    </w:p>
    <w:p w:rsidR="00767A70" w:rsidRPr="002F0EC1" w:rsidRDefault="00767A70" w:rsidP="00767A70">
      <w:pPr>
        <w:pStyle w:val="10"/>
        <w:spacing w:line="264" w:lineRule="auto"/>
        <w:rPr>
          <w:rFonts w:eastAsia="Calibri" w:cs="Times New Roman"/>
          <w:b/>
          <w:sz w:val="28"/>
          <w:szCs w:val="28"/>
        </w:rPr>
      </w:pPr>
    </w:p>
    <w:p w:rsidR="00557F10" w:rsidRPr="002F0EC1" w:rsidRDefault="00557F10" w:rsidP="00557F10">
      <w:pPr>
        <w:spacing w:after="0" w:line="264" w:lineRule="auto"/>
        <w:ind w:firstLine="567"/>
        <w:jc w:val="both"/>
        <w:rPr>
          <w:rFonts w:ascii="Times New Roman" w:hAnsi="Times New Roman" w:cs="Times New Roman"/>
          <w:sz w:val="28"/>
          <w:szCs w:val="28"/>
        </w:rPr>
      </w:pPr>
      <w:r w:rsidRPr="002F0EC1">
        <w:rPr>
          <w:rFonts w:ascii="Times New Roman" w:hAnsi="Times New Roman" w:cs="Times New Roman"/>
          <w:sz w:val="28"/>
          <w:szCs w:val="28"/>
        </w:rPr>
        <w:t>Постановлением Правительства Пензенской области от 30.10.2015 года № 605-пП на 2024 год утвержден план для регионального оператора выполнить капитальный ремонт общего имущества в 504 многоквартирных домах (далее - МКД) на сумму 1 765,38 млн. руб. с учетом невыполненных плановых работ в 2023 году в 59 МКД.</w:t>
      </w:r>
    </w:p>
    <w:p w:rsidR="00557F10" w:rsidRPr="002F0EC1" w:rsidRDefault="00557F10" w:rsidP="00557F10">
      <w:pPr>
        <w:spacing w:after="0" w:line="264" w:lineRule="auto"/>
        <w:ind w:firstLine="567"/>
        <w:jc w:val="both"/>
        <w:rPr>
          <w:rFonts w:ascii="Times New Roman" w:hAnsi="Times New Roman" w:cs="Times New Roman"/>
          <w:sz w:val="28"/>
          <w:szCs w:val="28"/>
        </w:rPr>
      </w:pPr>
      <w:r w:rsidRPr="002F0EC1">
        <w:rPr>
          <w:rFonts w:ascii="Times New Roman" w:hAnsi="Times New Roman" w:cs="Times New Roman"/>
          <w:sz w:val="28"/>
          <w:szCs w:val="28"/>
        </w:rPr>
        <w:t xml:space="preserve">С учетом требований к финансовой устойчивости деятельности регионального оператора, установленных статьей </w:t>
      </w:r>
      <w:r w:rsidR="004F797B" w:rsidRPr="002F0EC1">
        <w:rPr>
          <w:rFonts w:ascii="Times New Roman" w:hAnsi="Times New Roman" w:cs="Times New Roman"/>
          <w:sz w:val="28"/>
          <w:szCs w:val="28"/>
        </w:rPr>
        <w:t>20</w:t>
      </w:r>
      <w:r w:rsidRPr="002F0EC1">
        <w:rPr>
          <w:rFonts w:ascii="Times New Roman" w:hAnsi="Times New Roman" w:cs="Times New Roman"/>
          <w:sz w:val="28"/>
          <w:szCs w:val="28"/>
        </w:rPr>
        <w:t xml:space="preserve"> Закона Пензенской области от 24.04.2024  </w:t>
      </w:r>
      <w:r w:rsidR="004F797B" w:rsidRPr="002F0EC1">
        <w:rPr>
          <w:rFonts w:ascii="Times New Roman" w:hAnsi="Times New Roman" w:cs="Times New Roman"/>
          <w:sz w:val="28"/>
          <w:szCs w:val="28"/>
        </w:rPr>
        <w:t xml:space="preserve">     </w:t>
      </w:r>
      <w:r w:rsidRPr="002F0EC1">
        <w:rPr>
          <w:rFonts w:ascii="Times New Roman" w:hAnsi="Times New Roman" w:cs="Times New Roman"/>
          <w:sz w:val="28"/>
          <w:szCs w:val="28"/>
        </w:rPr>
        <w:t>№</w:t>
      </w:r>
      <w:r w:rsidR="004F797B" w:rsidRPr="002F0EC1">
        <w:rPr>
          <w:rFonts w:ascii="Times New Roman" w:hAnsi="Times New Roman" w:cs="Times New Roman"/>
          <w:sz w:val="28"/>
          <w:szCs w:val="28"/>
        </w:rPr>
        <w:t xml:space="preserve"> </w:t>
      </w:r>
      <w:r w:rsidRPr="002F0EC1">
        <w:rPr>
          <w:rFonts w:ascii="Times New Roman" w:hAnsi="Times New Roman" w:cs="Times New Roman"/>
          <w:sz w:val="28"/>
          <w:szCs w:val="28"/>
        </w:rPr>
        <w:t>4281</w:t>
      </w:r>
      <w:r w:rsidR="004F797B" w:rsidRPr="002F0EC1">
        <w:rPr>
          <w:rFonts w:ascii="Times New Roman" w:hAnsi="Times New Roman" w:cs="Times New Roman"/>
          <w:sz w:val="28"/>
          <w:szCs w:val="28"/>
        </w:rPr>
        <w:t>-</w:t>
      </w:r>
      <w:r w:rsidRPr="002F0EC1">
        <w:rPr>
          <w:rFonts w:ascii="Times New Roman" w:hAnsi="Times New Roman" w:cs="Times New Roman"/>
          <w:sz w:val="28"/>
          <w:szCs w:val="28"/>
        </w:rPr>
        <w:t>ЗПО, объем средств, которые региональный оператор вправе израсходовать на финансирование региональной программы капитального ремонта в 2024 году составил 74,98 млн. руб. Дефицит средств на реализацию этапа 2024 года с учетом кредиторской задолженности перед подрядными организациями за выполненные работы составляет 1 690,40 млн. руб.</w:t>
      </w:r>
    </w:p>
    <w:p w:rsidR="00557F10" w:rsidRPr="002F0EC1" w:rsidRDefault="00557F10" w:rsidP="00557F10">
      <w:pPr>
        <w:spacing w:after="0" w:line="264" w:lineRule="auto"/>
        <w:ind w:firstLine="567"/>
        <w:jc w:val="both"/>
        <w:rPr>
          <w:rFonts w:ascii="Times New Roman" w:hAnsi="Times New Roman" w:cs="Times New Roman"/>
          <w:sz w:val="28"/>
          <w:szCs w:val="28"/>
        </w:rPr>
      </w:pPr>
      <w:r w:rsidRPr="002F0EC1">
        <w:rPr>
          <w:rFonts w:ascii="Times New Roman" w:hAnsi="Times New Roman" w:cs="Times New Roman"/>
          <w:sz w:val="28"/>
          <w:szCs w:val="28"/>
        </w:rPr>
        <w:t>В связи с дефицитом средств и с целью недопущения субсидиарной ответственности субъекта Российской Федерации за неисполнение или ненадлежащее исполнение региональным оператором обязательств в соответствии с ч. 6 ст. 178 Жилищного кодекса РФ, на з</w:t>
      </w:r>
      <w:r w:rsidR="004F797B" w:rsidRPr="002F0EC1">
        <w:rPr>
          <w:rFonts w:ascii="Times New Roman" w:hAnsi="Times New Roman" w:cs="Times New Roman"/>
          <w:sz w:val="28"/>
          <w:szCs w:val="28"/>
        </w:rPr>
        <w:t>аседании Попечительского совета</w:t>
      </w:r>
      <w:r w:rsidRPr="002F0EC1">
        <w:rPr>
          <w:rFonts w:ascii="Times New Roman" w:hAnsi="Times New Roman" w:cs="Times New Roman"/>
          <w:sz w:val="28"/>
          <w:szCs w:val="28"/>
        </w:rPr>
        <w:t xml:space="preserve"> 19.04.2024г., по аналогии с 2023 годом, принято решение разделить работы, запланированные к выполнению в 2024г. на первоочередные (плоские крыши, </w:t>
      </w:r>
      <w:r w:rsidRPr="002F0EC1">
        <w:rPr>
          <w:rFonts w:ascii="Times New Roman" w:hAnsi="Times New Roman" w:cs="Times New Roman"/>
          <w:sz w:val="28"/>
          <w:szCs w:val="28"/>
        </w:rPr>
        <w:lastRenderedPageBreak/>
        <w:t xml:space="preserve">лифты) и работы, которые будут выполнены в более поздние сроки (скатные крыши, внутридомовые инженерные системы, фасады, фундаменты).  </w:t>
      </w:r>
    </w:p>
    <w:p w:rsidR="00557F10" w:rsidRPr="002F0EC1" w:rsidRDefault="00557F10" w:rsidP="00557F10">
      <w:pPr>
        <w:spacing w:after="0" w:line="264" w:lineRule="auto"/>
        <w:ind w:firstLine="567"/>
        <w:jc w:val="both"/>
        <w:rPr>
          <w:rFonts w:ascii="Times New Roman" w:hAnsi="Times New Roman" w:cs="Times New Roman"/>
          <w:sz w:val="28"/>
          <w:szCs w:val="28"/>
        </w:rPr>
      </w:pPr>
      <w:r w:rsidRPr="002F0EC1">
        <w:rPr>
          <w:rFonts w:ascii="Times New Roman" w:hAnsi="Times New Roman" w:cs="Times New Roman"/>
          <w:sz w:val="28"/>
          <w:szCs w:val="28"/>
        </w:rPr>
        <w:t>В результате проведенной работы в 2024 году план 2023 года завершен. Краткосрочный план реализации Программы капитального ремонта 2024г (с учетом невыполненного плана в 2023 году) реализован на 76,9% (выполнено 388 из 504 МКД на общую сумму 1 550,37 млн. руб.).</w:t>
      </w:r>
    </w:p>
    <w:p w:rsidR="005807E3" w:rsidRPr="002F0EC1" w:rsidRDefault="00AC40C9" w:rsidP="00557F10">
      <w:pPr>
        <w:spacing w:after="0" w:line="264" w:lineRule="auto"/>
        <w:ind w:firstLine="567"/>
        <w:jc w:val="both"/>
        <w:rPr>
          <w:rFonts w:ascii="Times New Roman" w:hAnsi="Times New Roman" w:cs="Times New Roman"/>
          <w:sz w:val="28"/>
          <w:szCs w:val="28"/>
        </w:rPr>
      </w:pPr>
      <w:r w:rsidRPr="002F0EC1">
        <w:rPr>
          <w:rFonts w:ascii="Times New Roman" w:hAnsi="Times New Roman" w:cs="Times New Roman"/>
          <w:sz w:val="28"/>
          <w:szCs w:val="28"/>
        </w:rPr>
        <w:t>Выполнены работы по ремонту</w:t>
      </w:r>
      <w:r w:rsidR="005807E3" w:rsidRPr="002F0EC1">
        <w:rPr>
          <w:rFonts w:ascii="Times New Roman" w:hAnsi="Times New Roman" w:cs="Times New Roman"/>
          <w:sz w:val="28"/>
          <w:szCs w:val="28"/>
        </w:rPr>
        <w:t>:</w:t>
      </w:r>
    </w:p>
    <w:p w:rsidR="00AC40C9" w:rsidRPr="002F0EC1" w:rsidRDefault="00B5573A" w:rsidP="00AC40C9">
      <w:pPr>
        <w:pStyle w:val="a4"/>
        <w:numPr>
          <w:ilvl w:val="0"/>
          <w:numId w:val="14"/>
        </w:numPr>
        <w:rPr>
          <w:sz w:val="28"/>
          <w:szCs w:val="28"/>
        </w:rPr>
      </w:pPr>
      <w:r w:rsidRPr="002F0EC1">
        <w:rPr>
          <w:sz w:val="28"/>
          <w:szCs w:val="28"/>
        </w:rPr>
        <w:t>крыш – 95</w:t>
      </w:r>
      <w:r w:rsidR="00AC40C9" w:rsidRPr="002F0EC1">
        <w:rPr>
          <w:sz w:val="28"/>
          <w:szCs w:val="28"/>
        </w:rPr>
        <w:t>;</w:t>
      </w:r>
    </w:p>
    <w:p w:rsidR="00AC40C9" w:rsidRPr="002F0EC1" w:rsidRDefault="00B5573A" w:rsidP="00AC40C9">
      <w:pPr>
        <w:pStyle w:val="a4"/>
        <w:numPr>
          <w:ilvl w:val="0"/>
          <w:numId w:val="14"/>
        </w:numPr>
        <w:rPr>
          <w:sz w:val="28"/>
          <w:szCs w:val="28"/>
        </w:rPr>
      </w:pPr>
      <w:r w:rsidRPr="002F0EC1">
        <w:rPr>
          <w:sz w:val="28"/>
          <w:szCs w:val="28"/>
        </w:rPr>
        <w:t>фасадов – 19</w:t>
      </w:r>
      <w:r w:rsidR="00AC40C9" w:rsidRPr="002F0EC1">
        <w:rPr>
          <w:sz w:val="28"/>
          <w:szCs w:val="28"/>
        </w:rPr>
        <w:t>4;</w:t>
      </w:r>
    </w:p>
    <w:p w:rsidR="00AC40C9" w:rsidRPr="002F0EC1" w:rsidRDefault="00AC40C9" w:rsidP="00AC40C9">
      <w:pPr>
        <w:pStyle w:val="a4"/>
        <w:numPr>
          <w:ilvl w:val="0"/>
          <w:numId w:val="14"/>
        </w:numPr>
        <w:rPr>
          <w:sz w:val="28"/>
          <w:szCs w:val="28"/>
        </w:rPr>
      </w:pPr>
      <w:r w:rsidRPr="002F0EC1">
        <w:rPr>
          <w:sz w:val="28"/>
          <w:szCs w:val="28"/>
        </w:rPr>
        <w:t>ВИС (</w:t>
      </w:r>
      <w:proofErr w:type="spellStart"/>
      <w:r w:rsidR="00B5573A" w:rsidRPr="002F0EC1">
        <w:rPr>
          <w:sz w:val="28"/>
          <w:szCs w:val="28"/>
        </w:rPr>
        <w:t>инж</w:t>
      </w:r>
      <w:proofErr w:type="spellEnd"/>
      <w:r w:rsidR="00B5573A" w:rsidRPr="002F0EC1">
        <w:rPr>
          <w:sz w:val="28"/>
          <w:szCs w:val="28"/>
        </w:rPr>
        <w:t>. сети) – в 33 МКД</w:t>
      </w:r>
      <w:r w:rsidRPr="002F0EC1">
        <w:rPr>
          <w:sz w:val="28"/>
          <w:szCs w:val="28"/>
        </w:rPr>
        <w:t>;</w:t>
      </w:r>
    </w:p>
    <w:p w:rsidR="00AC40C9" w:rsidRPr="002F0EC1" w:rsidRDefault="00B5573A" w:rsidP="0012429F">
      <w:pPr>
        <w:pStyle w:val="a4"/>
        <w:numPr>
          <w:ilvl w:val="0"/>
          <w:numId w:val="14"/>
        </w:numPr>
        <w:rPr>
          <w:sz w:val="28"/>
          <w:szCs w:val="28"/>
        </w:rPr>
      </w:pPr>
      <w:r w:rsidRPr="002F0EC1">
        <w:rPr>
          <w:sz w:val="28"/>
          <w:szCs w:val="28"/>
        </w:rPr>
        <w:t>подвальных помещений – 4</w:t>
      </w:r>
      <w:r w:rsidR="00AC40C9" w:rsidRPr="002F0EC1">
        <w:rPr>
          <w:sz w:val="28"/>
          <w:szCs w:val="28"/>
        </w:rPr>
        <w:t>;</w:t>
      </w:r>
    </w:p>
    <w:p w:rsidR="00AC40C9" w:rsidRPr="002F0EC1" w:rsidRDefault="00B5573A" w:rsidP="0012429F">
      <w:pPr>
        <w:pStyle w:val="a4"/>
        <w:numPr>
          <w:ilvl w:val="0"/>
          <w:numId w:val="14"/>
        </w:numPr>
        <w:rPr>
          <w:sz w:val="28"/>
          <w:szCs w:val="28"/>
        </w:rPr>
      </w:pPr>
      <w:r w:rsidRPr="002F0EC1">
        <w:rPr>
          <w:sz w:val="28"/>
          <w:szCs w:val="28"/>
        </w:rPr>
        <w:t>лифтов - 146</w:t>
      </w:r>
      <w:r w:rsidR="00AC40C9" w:rsidRPr="002F0EC1">
        <w:rPr>
          <w:sz w:val="28"/>
          <w:szCs w:val="28"/>
        </w:rPr>
        <w:t xml:space="preserve"> (</w:t>
      </w:r>
      <w:r w:rsidRPr="002F0EC1">
        <w:rPr>
          <w:sz w:val="28"/>
          <w:szCs w:val="28"/>
        </w:rPr>
        <w:t xml:space="preserve">в 46 </w:t>
      </w:r>
      <w:r w:rsidR="00AC40C9" w:rsidRPr="002F0EC1">
        <w:rPr>
          <w:sz w:val="28"/>
          <w:szCs w:val="28"/>
        </w:rPr>
        <w:t>МКД);</w:t>
      </w:r>
    </w:p>
    <w:p w:rsidR="00AC40C9" w:rsidRPr="002F0EC1" w:rsidRDefault="00AC40C9" w:rsidP="00AC40C9">
      <w:pPr>
        <w:pStyle w:val="a4"/>
        <w:numPr>
          <w:ilvl w:val="0"/>
          <w:numId w:val="14"/>
        </w:numPr>
        <w:rPr>
          <w:sz w:val="28"/>
          <w:szCs w:val="28"/>
        </w:rPr>
      </w:pPr>
      <w:r w:rsidRPr="002F0EC1">
        <w:rPr>
          <w:sz w:val="28"/>
          <w:szCs w:val="28"/>
        </w:rPr>
        <w:t xml:space="preserve">фундаментов – </w:t>
      </w:r>
      <w:r w:rsidR="00B5573A" w:rsidRPr="002F0EC1">
        <w:rPr>
          <w:sz w:val="28"/>
          <w:szCs w:val="28"/>
        </w:rPr>
        <w:t>185</w:t>
      </w:r>
      <w:r w:rsidRPr="002F0EC1">
        <w:rPr>
          <w:sz w:val="28"/>
          <w:szCs w:val="28"/>
        </w:rPr>
        <w:t>.</w:t>
      </w:r>
    </w:p>
    <w:p w:rsidR="00767A70" w:rsidRPr="002F0EC1" w:rsidRDefault="00767A70" w:rsidP="00AC40C9">
      <w:pPr>
        <w:spacing w:line="240" w:lineRule="auto"/>
        <w:jc w:val="center"/>
        <w:rPr>
          <w:rFonts w:ascii="Times New Roman" w:hAnsi="Times New Roman" w:cs="Times New Roman"/>
          <w:b/>
          <w:sz w:val="28"/>
          <w:szCs w:val="28"/>
        </w:rPr>
      </w:pPr>
    </w:p>
    <w:p w:rsidR="005807E3" w:rsidRPr="002F0EC1" w:rsidRDefault="005807E3" w:rsidP="00AC40C9">
      <w:pPr>
        <w:spacing w:line="240" w:lineRule="auto"/>
        <w:jc w:val="center"/>
        <w:rPr>
          <w:rFonts w:ascii="Times New Roman" w:hAnsi="Times New Roman" w:cs="Times New Roman"/>
          <w:b/>
          <w:sz w:val="28"/>
          <w:szCs w:val="28"/>
        </w:rPr>
      </w:pPr>
      <w:r w:rsidRPr="002F0EC1">
        <w:rPr>
          <w:rFonts w:ascii="Times New Roman" w:hAnsi="Times New Roman" w:cs="Times New Roman"/>
          <w:b/>
          <w:sz w:val="28"/>
          <w:szCs w:val="28"/>
        </w:rPr>
        <w:t>Реализация Региональной программы в 202</w:t>
      </w:r>
      <w:r w:rsidR="00557F10" w:rsidRPr="002F0EC1">
        <w:rPr>
          <w:rFonts w:ascii="Times New Roman" w:hAnsi="Times New Roman" w:cs="Times New Roman"/>
          <w:b/>
          <w:sz w:val="28"/>
          <w:szCs w:val="28"/>
        </w:rPr>
        <w:t>4</w:t>
      </w:r>
      <w:r w:rsidRPr="002F0EC1">
        <w:rPr>
          <w:rFonts w:ascii="Times New Roman" w:hAnsi="Times New Roman" w:cs="Times New Roman"/>
          <w:b/>
          <w:sz w:val="28"/>
          <w:szCs w:val="28"/>
        </w:rPr>
        <w:t xml:space="preserve"> году</w:t>
      </w:r>
    </w:p>
    <w:tbl>
      <w:tblPr>
        <w:tblStyle w:val="a9"/>
        <w:tblW w:w="9345" w:type="dxa"/>
        <w:jc w:val="center"/>
        <w:tblLayout w:type="fixed"/>
        <w:tblLook w:val="04A0" w:firstRow="1" w:lastRow="0" w:firstColumn="1" w:lastColumn="0" w:noHBand="0" w:noVBand="1"/>
      </w:tblPr>
      <w:tblGrid>
        <w:gridCol w:w="6091"/>
        <w:gridCol w:w="1701"/>
        <w:gridCol w:w="1553"/>
      </w:tblGrid>
      <w:tr w:rsidR="005807E3" w:rsidRPr="002F0EC1" w:rsidTr="008A45E7">
        <w:trPr>
          <w:trHeight w:val="446"/>
          <w:jc w:val="center"/>
        </w:trPr>
        <w:tc>
          <w:tcPr>
            <w:tcW w:w="6091" w:type="dxa"/>
          </w:tcPr>
          <w:p w:rsidR="005807E3" w:rsidRPr="002F0EC1" w:rsidRDefault="005807E3" w:rsidP="00900519">
            <w:pPr>
              <w:rPr>
                <w:rFonts w:ascii="Times New Roman" w:hAnsi="Times New Roman" w:cs="Times New Roman"/>
                <w:b/>
                <w:sz w:val="28"/>
                <w:szCs w:val="28"/>
              </w:rPr>
            </w:pPr>
            <w:r w:rsidRPr="002F0EC1">
              <w:rPr>
                <w:rFonts w:ascii="Times New Roman" w:hAnsi="Times New Roman" w:cs="Times New Roman"/>
                <w:b/>
                <w:sz w:val="28"/>
                <w:szCs w:val="28"/>
              </w:rPr>
              <w:t>Наименование показателей</w:t>
            </w:r>
          </w:p>
        </w:tc>
        <w:tc>
          <w:tcPr>
            <w:tcW w:w="1701" w:type="dxa"/>
          </w:tcPr>
          <w:p w:rsidR="005807E3" w:rsidRPr="002F0EC1" w:rsidRDefault="005807E3" w:rsidP="00900519">
            <w:pPr>
              <w:jc w:val="center"/>
              <w:rPr>
                <w:rFonts w:ascii="Times New Roman" w:hAnsi="Times New Roman" w:cs="Times New Roman"/>
                <w:b/>
                <w:sz w:val="28"/>
                <w:szCs w:val="28"/>
              </w:rPr>
            </w:pPr>
            <w:r w:rsidRPr="002F0EC1">
              <w:rPr>
                <w:rFonts w:ascii="Times New Roman" w:hAnsi="Times New Roman" w:cs="Times New Roman"/>
                <w:b/>
                <w:sz w:val="28"/>
                <w:szCs w:val="28"/>
              </w:rPr>
              <w:t>Ед. изм.</w:t>
            </w:r>
          </w:p>
        </w:tc>
        <w:tc>
          <w:tcPr>
            <w:tcW w:w="1553" w:type="dxa"/>
          </w:tcPr>
          <w:p w:rsidR="005807E3" w:rsidRPr="002F0EC1" w:rsidRDefault="005807E3" w:rsidP="00557F10">
            <w:pPr>
              <w:jc w:val="center"/>
              <w:rPr>
                <w:rFonts w:ascii="Times New Roman" w:hAnsi="Times New Roman" w:cs="Times New Roman"/>
                <w:b/>
                <w:sz w:val="28"/>
                <w:szCs w:val="28"/>
              </w:rPr>
            </w:pPr>
            <w:r w:rsidRPr="002F0EC1">
              <w:rPr>
                <w:rFonts w:ascii="Times New Roman" w:hAnsi="Times New Roman" w:cs="Times New Roman"/>
                <w:b/>
                <w:sz w:val="28"/>
                <w:szCs w:val="28"/>
              </w:rPr>
              <w:t>202</w:t>
            </w:r>
            <w:r w:rsidR="00557F10" w:rsidRPr="002F0EC1">
              <w:rPr>
                <w:rFonts w:ascii="Times New Roman" w:hAnsi="Times New Roman" w:cs="Times New Roman"/>
                <w:b/>
                <w:sz w:val="28"/>
                <w:szCs w:val="28"/>
              </w:rPr>
              <w:t>4</w:t>
            </w:r>
            <w:r w:rsidRPr="002F0EC1">
              <w:rPr>
                <w:rFonts w:ascii="Times New Roman" w:hAnsi="Times New Roman" w:cs="Times New Roman"/>
                <w:b/>
                <w:sz w:val="28"/>
                <w:szCs w:val="28"/>
              </w:rPr>
              <w:t xml:space="preserve"> год</w:t>
            </w:r>
          </w:p>
        </w:tc>
      </w:tr>
      <w:tr w:rsidR="005807E3" w:rsidRPr="002F0EC1" w:rsidTr="008A45E7">
        <w:trPr>
          <w:trHeight w:val="336"/>
          <w:jc w:val="center"/>
        </w:trPr>
        <w:tc>
          <w:tcPr>
            <w:tcW w:w="6091" w:type="dxa"/>
          </w:tcPr>
          <w:p w:rsidR="005807E3" w:rsidRPr="002F0EC1" w:rsidRDefault="005807E3" w:rsidP="00900519">
            <w:pPr>
              <w:rPr>
                <w:rFonts w:ascii="Times New Roman" w:hAnsi="Times New Roman" w:cs="Times New Roman"/>
                <w:sz w:val="28"/>
                <w:szCs w:val="28"/>
              </w:rPr>
            </w:pPr>
            <w:r w:rsidRPr="002F0EC1">
              <w:rPr>
                <w:rFonts w:ascii="Times New Roman" w:hAnsi="Times New Roman" w:cs="Times New Roman"/>
                <w:sz w:val="28"/>
                <w:szCs w:val="28"/>
              </w:rPr>
              <w:t xml:space="preserve">Количество МКД </w:t>
            </w:r>
          </w:p>
        </w:tc>
        <w:tc>
          <w:tcPr>
            <w:tcW w:w="1701" w:type="dxa"/>
          </w:tcPr>
          <w:p w:rsidR="005807E3" w:rsidRPr="002F0EC1" w:rsidRDefault="005807E3" w:rsidP="00900519">
            <w:pPr>
              <w:jc w:val="center"/>
              <w:rPr>
                <w:rFonts w:ascii="Times New Roman" w:hAnsi="Times New Roman" w:cs="Times New Roman"/>
                <w:sz w:val="28"/>
                <w:szCs w:val="28"/>
              </w:rPr>
            </w:pPr>
            <w:r w:rsidRPr="002F0EC1">
              <w:rPr>
                <w:rFonts w:ascii="Times New Roman" w:hAnsi="Times New Roman" w:cs="Times New Roman"/>
                <w:sz w:val="28"/>
                <w:szCs w:val="28"/>
              </w:rPr>
              <w:t>ед.</w:t>
            </w:r>
          </w:p>
        </w:tc>
        <w:tc>
          <w:tcPr>
            <w:tcW w:w="1553" w:type="dxa"/>
          </w:tcPr>
          <w:p w:rsidR="005807E3" w:rsidRPr="002F0EC1" w:rsidRDefault="00B5573A" w:rsidP="00900519">
            <w:pPr>
              <w:jc w:val="center"/>
              <w:rPr>
                <w:rFonts w:ascii="Times New Roman" w:hAnsi="Times New Roman" w:cs="Times New Roman"/>
                <w:b/>
                <w:sz w:val="28"/>
                <w:szCs w:val="28"/>
              </w:rPr>
            </w:pPr>
            <w:r w:rsidRPr="002F0EC1">
              <w:rPr>
                <w:rFonts w:ascii="Times New Roman" w:hAnsi="Times New Roman" w:cs="Times New Roman"/>
                <w:b/>
                <w:sz w:val="28"/>
                <w:szCs w:val="28"/>
              </w:rPr>
              <w:t>388</w:t>
            </w:r>
          </w:p>
        </w:tc>
      </w:tr>
      <w:tr w:rsidR="005807E3" w:rsidRPr="002F0EC1" w:rsidTr="008A45E7">
        <w:trPr>
          <w:trHeight w:val="160"/>
          <w:jc w:val="center"/>
        </w:trPr>
        <w:tc>
          <w:tcPr>
            <w:tcW w:w="6091" w:type="dxa"/>
          </w:tcPr>
          <w:p w:rsidR="005807E3" w:rsidRPr="002F0EC1" w:rsidRDefault="005807E3" w:rsidP="00900519">
            <w:pPr>
              <w:rPr>
                <w:rFonts w:ascii="Times New Roman" w:hAnsi="Times New Roman" w:cs="Times New Roman"/>
                <w:sz w:val="28"/>
                <w:szCs w:val="28"/>
              </w:rPr>
            </w:pPr>
            <w:r w:rsidRPr="002F0EC1">
              <w:rPr>
                <w:rFonts w:ascii="Times New Roman" w:hAnsi="Times New Roman" w:cs="Times New Roman"/>
                <w:sz w:val="28"/>
                <w:szCs w:val="28"/>
              </w:rPr>
              <w:t>Общая площадь</w:t>
            </w:r>
          </w:p>
        </w:tc>
        <w:tc>
          <w:tcPr>
            <w:tcW w:w="1701" w:type="dxa"/>
          </w:tcPr>
          <w:p w:rsidR="005807E3" w:rsidRPr="002F0EC1" w:rsidRDefault="005807E3" w:rsidP="00900519">
            <w:pPr>
              <w:jc w:val="center"/>
              <w:rPr>
                <w:rFonts w:ascii="Times New Roman" w:hAnsi="Times New Roman" w:cs="Times New Roman"/>
                <w:sz w:val="28"/>
                <w:szCs w:val="28"/>
              </w:rPr>
            </w:pPr>
            <w:r w:rsidRPr="002F0EC1">
              <w:rPr>
                <w:rFonts w:ascii="Times New Roman" w:hAnsi="Times New Roman" w:cs="Times New Roman"/>
                <w:sz w:val="28"/>
                <w:szCs w:val="28"/>
              </w:rPr>
              <w:t>тыс.м2</w:t>
            </w:r>
          </w:p>
        </w:tc>
        <w:tc>
          <w:tcPr>
            <w:tcW w:w="1553" w:type="dxa"/>
          </w:tcPr>
          <w:p w:rsidR="005807E3" w:rsidRPr="002F0EC1" w:rsidRDefault="00B5573A" w:rsidP="00900519">
            <w:pPr>
              <w:jc w:val="center"/>
              <w:rPr>
                <w:rFonts w:ascii="Times New Roman" w:hAnsi="Times New Roman" w:cs="Times New Roman"/>
                <w:sz w:val="28"/>
                <w:szCs w:val="28"/>
              </w:rPr>
            </w:pPr>
            <w:r w:rsidRPr="002F0EC1">
              <w:rPr>
                <w:rFonts w:ascii="Times New Roman" w:hAnsi="Times New Roman" w:cs="Times New Roman"/>
                <w:sz w:val="28"/>
                <w:szCs w:val="28"/>
              </w:rPr>
              <w:t>904,3</w:t>
            </w:r>
          </w:p>
        </w:tc>
      </w:tr>
      <w:tr w:rsidR="005807E3" w:rsidRPr="002F0EC1" w:rsidTr="008A45E7">
        <w:trPr>
          <w:jc w:val="center"/>
        </w:trPr>
        <w:tc>
          <w:tcPr>
            <w:tcW w:w="6091" w:type="dxa"/>
          </w:tcPr>
          <w:p w:rsidR="005807E3" w:rsidRPr="002F0EC1" w:rsidRDefault="005807E3" w:rsidP="00900519">
            <w:pPr>
              <w:rPr>
                <w:rFonts w:ascii="Times New Roman" w:hAnsi="Times New Roman" w:cs="Times New Roman"/>
                <w:sz w:val="28"/>
                <w:szCs w:val="28"/>
              </w:rPr>
            </w:pPr>
            <w:r w:rsidRPr="002F0EC1">
              <w:rPr>
                <w:rFonts w:ascii="Times New Roman" w:hAnsi="Times New Roman" w:cs="Times New Roman"/>
                <w:sz w:val="28"/>
                <w:szCs w:val="28"/>
              </w:rPr>
              <w:t>Количество проживающих</w:t>
            </w:r>
          </w:p>
        </w:tc>
        <w:tc>
          <w:tcPr>
            <w:tcW w:w="1701" w:type="dxa"/>
          </w:tcPr>
          <w:p w:rsidR="005807E3" w:rsidRPr="002F0EC1" w:rsidRDefault="008A45E7" w:rsidP="00900519">
            <w:pPr>
              <w:jc w:val="center"/>
              <w:rPr>
                <w:rFonts w:ascii="Times New Roman" w:hAnsi="Times New Roman" w:cs="Times New Roman"/>
                <w:sz w:val="28"/>
                <w:szCs w:val="28"/>
              </w:rPr>
            </w:pPr>
            <w:r w:rsidRPr="002F0EC1">
              <w:rPr>
                <w:rFonts w:ascii="Times New Roman" w:hAnsi="Times New Roman" w:cs="Times New Roman"/>
                <w:sz w:val="28"/>
                <w:szCs w:val="28"/>
              </w:rPr>
              <w:t xml:space="preserve">тыс. </w:t>
            </w:r>
            <w:r w:rsidR="005807E3" w:rsidRPr="002F0EC1">
              <w:rPr>
                <w:rFonts w:ascii="Times New Roman" w:hAnsi="Times New Roman" w:cs="Times New Roman"/>
                <w:sz w:val="28"/>
                <w:szCs w:val="28"/>
              </w:rPr>
              <w:t>чел.</w:t>
            </w:r>
          </w:p>
        </w:tc>
        <w:tc>
          <w:tcPr>
            <w:tcW w:w="1553" w:type="dxa"/>
          </w:tcPr>
          <w:p w:rsidR="005807E3" w:rsidRPr="002F0EC1" w:rsidRDefault="00B5573A" w:rsidP="00900519">
            <w:pPr>
              <w:jc w:val="center"/>
              <w:rPr>
                <w:rFonts w:ascii="Times New Roman" w:hAnsi="Times New Roman" w:cs="Times New Roman"/>
                <w:sz w:val="28"/>
                <w:szCs w:val="28"/>
              </w:rPr>
            </w:pPr>
            <w:r w:rsidRPr="002F0EC1">
              <w:rPr>
                <w:rFonts w:ascii="Times New Roman" w:hAnsi="Times New Roman" w:cs="Times New Roman"/>
                <w:sz w:val="28"/>
                <w:szCs w:val="28"/>
              </w:rPr>
              <w:t>37,3</w:t>
            </w:r>
          </w:p>
        </w:tc>
      </w:tr>
      <w:tr w:rsidR="005807E3" w:rsidRPr="002F0EC1" w:rsidTr="008A45E7">
        <w:trPr>
          <w:trHeight w:val="603"/>
          <w:jc w:val="center"/>
        </w:trPr>
        <w:tc>
          <w:tcPr>
            <w:tcW w:w="6091" w:type="dxa"/>
          </w:tcPr>
          <w:p w:rsidR="005807E3" w:rsidRPr="002F0EC1" w:rsidRDefault="005807E3" w:rsidP="00AB1D63">
            <w:pPr>
              <w:rPr>
                <w:rFonts w:ascii="Times New Roman" w:hAnsi="Times New Roman" w:cs="Times New Roman"/>
                <w:sz w:val="28"/>
                <w:szCs w:val="28"/>
              </w:rPr>
            </w:pPr>
            <w:r w:rsidRPr="002F0EC1">
              <w:rPr>
                <w:rFonts w:ascii="Times New Roman" w:hAnsi="Times New Roman" w:cs="Times New Roman"/>
                <w:sz w:val="28"/>
                <w:szCs w:val="28"/>
              </w:rPr>
              <w:t>Стоимость</w:t>
            </w:r>
            <w:r w:rsidR="00AB1D63" w:rsidRPr="002F0EC1">
              <w:rPr>
                <w:rFonts w:ascii="Times New Roman" w:hAnsi="Times New Roman" w:cs="Times New Roman"/>
                <w:sz w:val="28"/>
                <w:szCs w:val="28"/>
              </w:rPr>
              <w:t xml:space="preserve"> работ</w:t>
            </w:r>
            <w:r w:rsidRPr="002F0EC1">
              <w:rPr>
                <w:rFonts w:ascii="Times New Roman" w:hAnsi="Times New Roman" w:cs="Times New Roman"/>
                <w:sz w:val="28"/>
                <w:szCs w:val="28"/>
              </w:rPr>
              <w:t xml:space="preserve"> </w:t>
            </w:r>
          </w:p>
        </w:tc>
        <w:tc>
          <w:tcPr>
            <w:tcW w:w="1701" w:type="dxa"/>
          </w:tcPr>
          <w:p w:rsidR="005807E3" w:rsidRPr="002F0EC1" w:rsidRDefault="005807E3" w:rsidP="00900519">
            <w:pPr>
              <w:jc w:val="center"/>
              <w:rPr>
                <w:rFonts w:ascii="Times New Roman" w:hAnsi="Times New Roman" w:cs="Times New Roman"/>
                <w:sz w:val="28"/>
                <w:szCs w:val="28"/>
              </w:rPr>
            </w:pPr>
            <w:r w:rsidRPr="002F0EC1">
              <w:rPr>
                <w:rFonts w:ascii="Times New Roman" w:hAnsi="Times New Roman" w:cs="Times New Roman"/>
                <w:sz w:val="28"/>
                <w:szCs w:val="28"/>
              </w:rPr>
              <w:t>млн. руб.</w:t>
            </w:r>
          </w:p>
        </w:tc>
        <w:tc>
          <w:tcPr>
            <w:tcW w:w="1553" w:type="dxa"/>
          </w:tcPr>
          <w:p w:rsidR="005807E3" w:rsidRPr="002F0EC1" w:rsidRDefault="00B5573A" w:rsidP="00900519">
            <w:pPr>
              <w:jc w:val="center"/>
              <w:rPr>
                <w:rFonts w:ascii="Times New Roman" w:hAnsi="Times New Roman" w:cs="Times New Roman"/>
                <w:sz w:val="28"/>
                <w:szCs w:val="28"/>
              </w:rPr>
            </w:pPr>
            <w:r w:rsidRPr="002F0EC1">
              <w:rPr>
                <w:rFonts w:ascii="Times New Roman" w:hAnsi="Times New Roman" w:cs="Times New Roman"/>
                <w:sz w:val="28"/>
                <w:szCs w:val="28"/>
              </w:rPr>
              <w:t>1 550,37</w:t>
            </w:r>
          </w:p>
        </w:tc>
      </w:tr>
    </w:tbl>
    <w:p w:rsidR="00314421" w:rsidRPr="002F0EC1" w:rsidRDefault="00314421" w:rsidP="00185681">
      <w:pPr>
        <w:spacing w:after="0" w:line="264" w:lineRule="auto"/>
        <w:jc w:val="both"/>
        <w:rPr>
          <w:rFonts w:ascii="Times New Roman" w:hAnsi="Times New Roman" w:cs="Times New Roman"/>
          <w:color w:val="000000" w:themeColor="text1"/>
          <w:sz w:val="20"/>
          <w:szCs w:val="20"/>
        </w:rPr>
      </w:pPr>
    </w:p>
    <w:p w:rsidR="000826DE" w:rsidRPr="002F0EC1" w:rsidRDefault="000826DE" w:rsidP="00F843B6">
      <w:pPr>
        <w:pStyle w:val="a4"/>
        <w:numPr>
          <w:ilvl w:val="0"/>
          <w:numId w:val="18"/>
        </w:numPr>
        <w:tabs>
          <w:tab w:val="left" w:pos="426"/>
        </w:tabs>
        <w:spacing w:line="264" w:lineRule="auto"/>
        <w:jc w:val="center"/>
        <w:rPr>
          <w:b/>
          <w:bCs/>
          <w:sz w:val="28"/>
          <w:szCs w:val="28"/>
        </w:rPr>
      </w:pPr>
      <w:r w:rsidRPr="002F0EC1">
        <w:rPr>
          <w:b/>
          <w:bCs/>
          <w:sz w:val="28"/>
          <w:szCs w:val="28"/>
        </w:rPr>
        <w:t>Организация претензионно-исковой работы</w:t>
      </w:r>
    </w:p>
    <w:p w:rsidR="00244B6F" w:rsidRPr="002F0EC1" w:rsidRDefault="00244B6F" w:rsidP="00244B6F">
      <w:pPr>
        <w:pStyle w:val="a4"/>
        <w:tabs>
          <w:tab w:val="left" w:pos="426"/>
        </w:tabs>
        <w:spacing w:line="264" w:lineRule="auto"/>
        <w:rPr>
          <w:b/>
          <w:bCs/>
          <w:sz w:val="28"/>
          <w:szCs w:val="28"/>
        </w:rPr>
      </w:pPr>
    </w:p>
    <w:p w:rsidR="00244B6F" w:rsidRPr="002F0EC1" w:rsidRDefault="00244B6F" w:rsidP="00244B6F">
      <w:pPr>
        <w:pStyle w:val="a4"/>
        <w:tabs>
          <w:tab w:val="left" w:pos="1134"/>
        </w:tabs>
        <w:spacing w:line="264" w:lineRule="auto"/>
        <w:ind w:left="0" w:firstLine="567"/>
        <w:jc w:val="both"/>
        <w:rPr>
          <w:bCs/>
          <w:sz w:val="28"/>
          <w:szCs w:val="28"/>
        </w:rPr>
      </w:pPr>
      <w:r w:rsidRPr="002F0EC1">
        <w:rPr>
          <w:bCs/>
          <w:sz w:val="28"/>
          <w:szCs w:val="28"/>
        </w:rPr>
        <w:t>В целях аккумулирования средств фонда капитального ремонта на общем счете, в 202</w:t>
      </w:r>
      <w:r w:rsidR="004F797B" w:rsidRPr="002F0EC1">
        <w:rPr>
          <w:bCs/>
          <w:sz w:val="28"/>
          <w:szCs w:val="28"/>
        </w:rPr>
        <w:t>4</w:t>
      </w:r>
      <w:r w:rsidRPr="002F0EC1">
        <w:rPr>
          <w:bCs/>
          <w:sz w:val="28"/>
          <w:szCs w:val="28"/>
        </w:rPr>
        <w:t xml:space="preserve"> году Региональным фондом проведена </w:t>
      </w:r>
      <w:proofErr w:type="spellStart"/>
      <w:r w:rsidRPr="002F0EC1">
        <w:rPr>
          <w:bCs/>
          <w:sz w:val="28"/>
          <w:szCs w:val="28"/>
        </w:rPr>
        <w:t>претензионно</w:t>
      </w:r>
      <w:proofErr w:type="spellEnd"/>
      <w:r w:rsidRPr="002F0EC1">
        <w:rPr>
          <w:bCs/>
          <w:sz w:val="28"/>
          <w:szCs w:val="28"/>
        </w:rPr>
        <w:t>-исковая работа с должниками по взносам на капитальный ремонт и одновременно работа по выверке базы данных собственников помещений в МКД для правильного начисления и выставления квитанций по оплате взносов на капитальный ремонт.</w:t>
      </w:r>
    </w:p>
    <w:p w:rsidR="00244B6F" w:rsidRPr="002F0EC1" w:rsidRDefault="00244B6F" w:rsidP="00244B6F">
      <w:pPr>
        <w:pStyle w:val="a4"/>
        <w:shd w:val="clear" w:color="auto" w:fill="FFFFFF"/>
        <w:tabs>
          <w:tab w:val="left" w:pos="1134"/>
        </w:tabs>
        <w:suppressAutoHyphens/>
        <w:autoSpaceDE w:val="0"/>
        <w:autoSpaceDN w:val="0"/>
        <w:adjustRightInd w:val="0"/>
        <w:spacing w:line="264" w:lineRule="auto"/>
        <w:ind w:left="0" w:firstLine="567"/>
        <w:jc w:val="both"/>
        <w:rPr>
          <w:color w:val="000000"/>
          <w:sz w:val="28"/>
          <w:szCs w:val="28"/>
        </w:rPr>
      </w:pPr>
      <w:r w:rsidRPr="002F0EC1">
        <w:rPr>
          <w:color w:val="000000"/>
          <w:sz w:val="28"/>
          <w:szCs w:val="28"/>
        </w:rPr>
        <w:t>За 12 месяцев 2024г. Региональным фондом подано в отношении должников – физических лиц 4 219 заявлений на выдачу судебных приказов и исков на сумму задолженности 59 668 176,03 руб., из них рассмотрено судебных приказов и заявлений – 2 690 на сумму 36 677 495,19 руб.</w:t>
      </w:r>
    </w:p>
    <w:p w:rsidR="00244B6F" w:rsidRPr="002F0EC1" w:rsidRDefault="00244B6F" w:rsidP="00244B6F">
      <w:pPr>
        <w:pStyle w:val="msonormalmrcssattr"/>
        <w:shd w:val="clear" w:color="auto" w:fill="FFFFFF"/>
        <w:tabs>
          <w:tab w:val="left" w:pos="1134"/>
        </w:tabs>
        <w:suppressAutoHyphens/>
        <w:spacing w:before="0" w:beforeAutospacing="0" w:after="0" w:afterAutospacing="0" w:line="264" w:lineRule="auto"/>
        <w:ind w:firstLine="567"/>
        <w:contextualSpacing/>
        <w:jc w:val="both"/>
        <w:rPr>
          <w:rFonts w:eastAsia="Calibri"/>
          <w:sz w:val="28"/>
          <w:szCs w:val="28"/>
          <w:lang w:eastAsia="en-US"/>
        </w:rPr>
      </w:pPr>
      <w:r w:rsidRPr="002F0EC1">
        <w:rPr>
          <w:rFonts w:eastAsia="Calibri"/>
          <w:sz w:val="28"/>
          <w:szCs w:val="28"/>
          <w:lang w:eastAsia="en-US"/>
        </w:rPr>
        <w:t>За 2024 год Фондом направлено 135 исковых заявлений об оплате задолженности по взносам на капитальный ремонт общего имущества в многоквартирном доме в отношении должников на общую сумму 8,66 млн руб., из них, в отношении помещений, находящихся в собственности:</w:t>
      </w:r>
    </w:p>
    <w:p w:rsidR="00244B6F" w:rsidRPr="002F0EC1" w:rsidRDefault="00244B6F" w:rsidP="00244B6F">
      <w:pPr>
        <w:pStyle w:val="msonormalmrcssattr"/>
        <w:shd w:val="clear" w:color="auto" w:fill="FFFFFF"/>
        <w:tabs>
          <w:tab w:val="left" w:pos="1134"/>
        </w:tabs>
        <w:suppressAutoHyphens/>
        <w:spacing w:before="0" w:beforeAutospacing="0" w:after="0" w:afterAutospacing="0" w:line="264" w:lineRule="auto"/>
        <w:ind w:firstLine="567"/>
        <w:contextualSpacing/>
        <w:jc w:val="both"/>
        <w:rPr>
          <w:rFonts w:eastAsia="Calibri"/>
          <w:sz w:val="28"/>
          <w:szCs w:val="28"/>
          <w:lang w:eastAsia="en-US"/>
        </w:rPr>
      </w:pPr>
      <w:r w:rsidRPr="002F0EC1">
        <w:rPr>
          <w:rFonts w:eastAsia="Calibri"/>
          <w:sz w:val="28"/>
          <w:szCs w:val="28"/>
          <w:lang w:eastAsia="en-US"/>
        </w:rPr>
        <w:t>- Пензенской области – 7 исков на общую сумму 0,169 млн руб.;</w:t>
      </w:r>
    </w:p>
    <w:p w:rsidR="00244B6F" w:rsidRPr="002F0EC1" w:rsidRDefault="00244B6F" w:rsidP="00244B6F">
      <w:pPr>
        <w:pStyle w:val="msonormalmrcssattr"/>
        <w:shd w:val="clear" w:color="auto" w:fill="FFFFFF"/>
        <w:tabs>
          <w:tab w:val="left" w:pos="1134"/>
        </w:tabs>
        <w:suppressAutoHyphens/>
        <w:spacing w:before="0" w:beforeAutospacing="0" w:after="0" w:afterAutospacing="0" w:line="264" w:lineRule="auto"/>
        <w:ind w:firstLine="567"/>
        <w:contextualSpacing/>
        <w:jc w:val="both"/>
        <w:rPr>
          <w:rFonts w:eastAsia="Calibri"/>
          <w:sz w:val="28"/>
          <w:szCs w:val="28"/>
          <w:lang w:eastAsia="en-US"/>
        </w:rPr>
      </w:pPr>
      <w:r w:rsidRPr="002F0EC1">
        <w:rPr>
          <w:rFonts w:eastAsia="Calibri"/>
          <w:sz w:val="28"/>
          <w:szCs w:val="28"/>
          <w:lang w:eastAsia="en-US"/>
        </w:rPr>
        <w:t>- муниципальной собственности - 76 исков на общую сумму 6,93 млн руб.;</w:t>
      </w:r>
    </w:p>
    <w:p w:rsidR="00244B6F" w:rsidRPr="002F0EC1" w:rsidRDefault="00244B6F" w:rsidP="00244B6F">
      <w:pPr>
        <w:pStyle w:val="a4"/>
        <w:tabs>
          <w:tab w:val="left" w:pos="1134"/>
        </w:tabs>
        <w:suppressAutoHyphens/>
        <w:spacing w:line="264" w:lineRule="auto"/>
        <w:ind w:left="0" w:firstLine="567"/>
        <w:jc w:val="both"/>
        <w:rPr>
          <w:sz w:val="28"/>
          <w:szCs w:val="28"/>
        </w:rPr>
      </w:pPr>
      <w:r w:rsidRPr="002F0EC1">
        <w:rPr>
          <w:sz w:val="28"/>
          <w:szCs w:val="28"/>
        </w:rPr>
        <w:t>- федеральной собственности – 6 иска на общую сумму 0,140 млн руб.;</w:t>
      </w:r>
    </w:p>
    <w:p w:rsidR="00244B6F" w:rsidRPr="002F0EC1" w:rsidRDefault="00244B6F" w:rsidP="00244B6F">
      <w:pPr>
        <w:pStyle w:val="a4"/>
        <w:tabs>
          <w:tab w:val="left" w:pos="1134"/>
        </w:tabs>
        <w:suppressAutoHyphens/>
        <w:spacing w:line="264" w:lineRule="auto"/>
        <w:ind w:left="0" w:firstLine="567"/>
        <w:jc w:val="both"/>
        <w:rPr>
          <w:sz w:val="28"/>
          <w:szCs w:val="28"/>
        </w:rPr>
      </w:pPr>
      <w:r w:rsidRPr="002F0EC1">
        <w:rPr>
          <w:sz w:val="28"/>
          <w:szCs w:val="28"/>
        </w:rPr>
        <w:t>- юридических лиц – 46 исков на общую сумму 1,42 руб.</w:t>
      </w:r>
    </w:p>
    <w:p w:rsidR="00244B6F" w:rsidRPr="002F0EC1" w:rsidRDefault="00244B6F" w:rsidP="00244B6F">
      <w:pPr>
        <w:pStyle w:val="a4"/>
        <w:tabs>
          <w:tab w:val="left" w:pos="1134"/>
        </w:tabs>
        <w:suppressAutoHyphens/>
        <w:spacing w:line="264" w:lineRule="auto"/>
        <w:ind w:left="0" w:firstLine="567"/>
        <w:jc w:val="both"/>
        <w:rPr>
          <w:sz w:val="28"/>
          <w:szCs w:val="28"/>
        </w:rPr>
      </w:pPr>
      <w:r w:rsidRPr="002F0EC1">
        <w:rPr>
          <w:sz w:val="28"/>
          <w:szCs w:val="28"/>
        </w:rPr>
        <w:lastRenderedPageBreak/>
        <w:t xml:space="preserve"> Получено 107 решений арбитражных судов на общую сумму 7,52 млн руб.</w:t>
      </w:r>
    </w:p>
    <w:p w:rsidR="00244B6F" w:rsidRPr="002F0EC1" w:rsidRDefault="00244B6F" w:rsidP="00244B6F">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С использованием программного комплекса</w:t>
      </w:r>
      <w:r w:rsidR="004F797B" w:rsidRPr="002F0EC1">
        <w:rPr>
          <w:rFonts w:ascii="Times New Roman" w:hAnsi="Times New Roman" w:cs="Times New Roman"/>
          <w:bCs/>
          <w:sz w:val="28"/>
          <w:szCs w:val="28"/>
        </w:rPr>
        <w:t>,</w:t>
      </w:r>
      <w:r w:rsidRPr="002F0EC1">
        <w:rPr>
          <w:rFonts w:ascii="Times New Roman" w:hAnsi="Times New Roman" w:cs="Times New Roman"/>
          <w:bCs/>
          <w:sz w:val="28"/>
          <w:szCs w:val="28"/>
        </w:rPr>
        <w:t xml:space="preserve"> собственникам помещений в многоквартирных домах, имеющих задолженность по оплате, в 2024г. направлены уведомления об исполнении обязанности по оплате взносов на капитальный ремонт в количестве </w:t>
      </w:r>
      <w:r w:rsidR="004F797B" w:rsidRPr="002F0EC1">
        <w:rPr>
          <w:rFonts w:ascii="Times New Roman" w:hAnsi="Times New Roman" w:cs="Times New Roman"/>
          <w:bCs/>
          <w:color w:val="FF0000"/>
          <w:sz w:val="28"/>
          <w:szCs w:val="28"/>
        </w:rPr>
        <w:t>763 596</w:t>
      </w:r>
      <w:r w:rsidR="00D27D6C" w:rsidRPr="002F0EC1">
        <w:rPr>
          <w:rFonts w:ascii="Times New Roman" w:hAnsi="Times New Roman" w:cs="Times New Roman"/>
          <w:bCs/>
          <w:color w:val="FF0000"/>
          <w:sz w:val="28"/>
          <w:szCs w:val="28"/>
        </w:rPr>
        <w:t xml:space="preserve"> </w:t>
      </w:r>
      <w:r w:rsidRPr="002F0EC1">
        <w:rPr>
          <w:rFonts w:ascii="Times New Roman" w:hAnsi="Times New Roman" w:cs="Times New Roman"/>
          <w:bCs/>
          <w:color w:val="FF0000"/>
          <w:sz w:val="28"/>
          <w:szCs w:val="28"/>
        </w:rPr>
        <w:t>шт</w:t>
      </w:r>
      <w:r w:rsidRPr="002F0EC1">
        <w:rPr>
          <w:rFonts w:ascii="Times New Roman" w:hAnsi="Times New Roman" w:cs="Times New Roman"/>
          <w:bCs/>
          <w:sz w:val="28"/>
          <w:szCs w:val="28"/>
        </w:rPr>
        <w:t>.</w:t>
      </w:r>
    </w:p>
    <w:p w:rsidR="00244B6F" w:rsidRPr="002F0EC1" w:rsidRDefault="00244B6F" w:rsidP="00244B6F">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Кроме, того по результатам 2024 года, в целях сокращения задолженности собственников помещений, были заключены соглашения о реструктуризации задолженности по взносам на капитальный ремонт на сумму 3,62 млн руб.</w:t>
      </w:r>
    </w:p>
    <w:p w:rsidR="00244B6F" w:rsidRPr="002F0EC1" w:rsidRDefault="00244B6F" w:rsidP="00244B6F">
      <w:pPr>
        <w:pStyle w:val="a4"/>
        <w:tabs>
          <w:tab w:val="left" w:pos="426"/>
        </w:tabs>
        <w:spacing w:line="264" w:lineRule="auto"/>
        <w:rPr>
          <w:b/>
          <w:bCs/>
          <w:sz w:val="28"/>
          <w:szCs w:val="28"/>
        </w:rPr>
      </w:pPr>
    </w:p>
    <w:p w:rsidR="000826DE" w:rsidRPr="002F0EC1" w:rsidRDefault="000826DE" w:rsidP="00F843B6">
      <w:pPr>
        <w:pStyle w:val="a4"/>
        <w:numPr>
          <w:ilvl w:val="0"/>
          <w:numId w:val="18"/>
        </w:numPr>
        <w:tabs>
          <w:tab w:val="left" w:pos="426"/>
        </w:tabs>
        <w:spacing w:line="264" w:lineRule="auto"/>
        <w:jc w:val="center"/>
        <w:rPr>
          <w:b/>
          <w:bCs/>
          <w:sz w:val="28"/>
          <w:szCs w:val="28"/>
        </w:rPr>
      </w:pPr>
      <w:r w:rsidRPr="002F0EC1">
        <w:rPr>
          <w:b/>
          <w:bCs/>
          <w:sz w:val="28"/>
          <w:szCs w:val="28"/>
        </w:rPr>
        <w:t>Собираемость взносов на капитальный ремонт общего имущества в многоквартирном доме</w:t>
      </w:r>
    </w:p>
    <w:p w:rsidR="00767A70" w:rsidRPr="002F0EC1" w:rsidRDefault="00767A70" w:rsidP="00767A70">
      <w:pPr>
        <w:pStyle w:val="a4"/>
        <w:tabs>
          <w:tab w:val="left" w:pos="426"/>
        </w:tabs>
        <w:spacing w:line="264" w:lineRule="auto"/>
        <w:rPr>
          <w:b/>
          <w:bCs/>
          <w:sz w:val="28"/>
          <w:szCs w:val="28"/>
        </w:rPr>
      </w:pPr>
    </w:p>
    <w:p w:rsidR="00B26B0E" w:rsidRPr="002F0EC1" w:rsidRDefault="00B26B0E" w:rsidP="00B26B0E">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4.1.</w:t>
      </w:r>
      <w:r w:rsidRPr="002F0EC1">
        <w:t xml:space="preserve"> </w:t>
      </w:r>
      <w:r w:rsidRPr="002F0EC1">
        <w:rPr>
          <w:rFonts w:ascii="Times New Roman" w:hAnsi="Times New Roman" w:cs="Times New Roman"/>
          <w:bCs/>
          <w:sz w:val="28"/>
          <w:szCs w:val="28"/>
        </w:rPr>
        <w:t>За 202</w:t>
      </w:r>
      <w:r w:rsidR="008958E4" w:rsidRPr="002F0EC1">
        <w:rPr>
          <w:rFonts w:ascii="Times New Roman" w:hAnsi="Times New Roman" w:cs="Times New Roman"/>
          <w:bCs/>
          <w:sz w:val="28"/>
          <w:szCs w:val="28"/>
        </w:rPr>
        <w:t>4</w:t>
      </w:r>
      <w:r w:rsidRPr="002F0EC1">
        <w:rPr>
          <w:rFonts w:ascii="Times New Roman" w:hAnsi="Times New Roman" w:cs="Times New Roman"/>
          <w:bCs/>
          <w:sz w:val="28"/>
          <w:szCs w:val="28"/>
        </w:rPr>
        <w:t xml:space="preserve"> год Региональным фондом было начислено взносов на капитальный ремонт в сумме </w:t>
      </w:r>
      <w:r w:rsidR="008958E4" w:rsidRPr="002F0EC1">
        <w:rPr>
          <w:rFonts w:ascii="Times New Roman" w:hAnsi="Times New Roman" w:cs="Times New Roman"/>
          <w:bCs/>
          <w:sz w:val="28"/>
          <w:szCs w:val="28"/>
        </w:rPr>
        <w:t>906,38</w:t>
      </w:r>
      <w:r w:rsidRPr="002F0EC1">
        <w:rPr>
          <w:rFonts w:ascii="Times New Roman" w:hAnsi="Times New Roman" w:cs="Times New Roman"/>
          <w:bCs/>
          <w:sz w:val="28"/>
          <w:szCs w:val="28"/>
        </w:rPr>
        <w:t xml:space="preserve"> млн. руб., при этом оплата составила – </w:t>
      </w:r>
      <w:r w:rsidR="008958E4" w:rsidRPr="002F0EC1">
        <w:rPr>
          <w:rFonts w:ascii="Times New Roman" w:hAnsi="Times New Roman" w:cs="Times New Roman"/>
          <w:bCs/>
          <w:sz w:val="28"/>
          <w:szCs w:val="28"/>
        </w:rPr>
        <w:t>920,91</w:t>
      </w:r>
      <w:r w:rsidRPr="002F0EC1">
        <w:rPr>
          <w:rFonts w:ascii="Times New Roman" w:hAnsi="Times New Roman" w:cs="Times New Roman"/>
          <w:bCs/>
          <w:sz w:val="28"/>
          <w:szCs w:val="28"/>
        </w:rPr>
        <w:t xml:space="preserve"> млн. руб., с учетом погашения задолженности за предыдущий период. Платежная дисциплина за 202</w:t>
      </w:r>
      <w:r w:rsidR="008958E4" w:rsidRPr="002F0EC1">
        <w:rPr>
          <w:rFonts w:ascii="Times New Roman" w:hAnsi="Times New Roman" w:cs="Times New Roman"/>
          <w:bCs/>
          <w:sz w:val="28"/>
          <w:szCs w:val="28"/>
        </w:rPr>
        <w:t>4</w:t>
      </w:r>
      <w:r w:rsidRPr="002F0EC1">
        <w:rPr>
          <w:rFonts w:ascii="Times New Roman" w:hAnsi="Times New Roman" w:cs="Times New Roman"/>
          <w:bCs/>
          <w:sz w:val="28"/>
          <w:szCs w:val="28"/>
        </w:rPr>
        <w:t xml:space="preserve"> год, показала положительную динамику и достигла уровня 10</w:t>
      </w:r>
      <w:r w:rsidR="008958E4" w:rsidRPr="002F0EC1">
        <w:rPr>
          <w:rFonts w:ascii="Times New Roman" w:hAnsi="Times New Roman" w:cs="Times New Roman"/>
          <w:bCs/>
          <w:sz w:val="28"/>
          <w:szCs w:val="28"/>
        </w:rPr>
        <w:t>1</w:t>
      </w:r>
      <w:r w:rsidRPr="002F0EC1">
        <w:rPr>
          <w:rFonts w:ascii="Times New Roman" w:hAnsi="Times New Roman" w:cs="Times New Roman"/>
          <w:bCs/>
          <w:sz w:val="28"/>
          <w:szCs w:val="28"/>
        </w:rPr>
        <w:t>,</w:t>
      </w:r>
      <w:r w:rsidR="008958E4" w:rsidRPr="002F0EC1">
        <w:rPr>
          <w:rFonts w:ascii="Times New Roman" w:hAnsi="Times New Roman" w:cs="Times New Roman"/>
          <w:bCs/>
          <w:sz w:val="28"/>
          <w:szCs w:val="28"/>
        </w:rPr>
        <w:t xml:space="preserve">6 </w:t>
      </w:r>
      <w:r w:rsidRPr="002F0EC1">
        <w:rPr>
          <w:rFonts w:ascii="Times New Roman" w:hAnsi="Times New Roman" w:cs="Times New Roman"/>
          <w:bCs/>
          <w:sz w:val="28"/>
          <w:szCs w:val="28"/>
        </w:rPr>
        <w:t>%. Это один из наилучших показателей по собираемости за время реализации региональной программы.</w:t>
      </w:r>
    </w:p>
    <w:p w:rsidR="008A45E7" w:rsidRPr="002F0EC1" w:rsidRDefault="004F797B" w:rsidP="008A45E7">
      <w:pPr>
        <w:spacing w:line="264" w:lineRule="auto"/>
        <w:ind w:firstLine="567"/>
        <w:jc w:val="both"/>
        <w:rPr>
          <w:rFonts w:ascii="Times New Roman" w:eastAsia="Calibri" w:hAnsi="Times New Roman" w:cs="Times New Roman"/>
          <w:sz w:val="28"/>
          <w:szCs w:val="28"/>
        </w:rPr>
      </w:pPr>
      <w:r w:rsidRPr="002F0EC1">
        <w:rPr>
          <w:rFonts w:ascii="Times New Roman" w:hAnsi="Times New Roman" w:cs="Times New Roman"/>
          <w:bCs/>
          <w:sz w:val="28"/>
          <w:szCs w:val="28"/>
        </w:rPr>
        <w:t>Основным</w:t>
      </w:r>
      <w:r w:rsidR="00B26B0E" w:rsidRPr="002F0EC1">
        <w:rPr>
          <w:rFonts w:ascii="Times New Roman" w:hAnsi="Times New Roman" w:cs="Times New Roman"/>
          <w:bCs/>
          <w:sz w:val="28"/>
          <w:szCs w:val="28"/>
        </w:rPr>
        <w:t xml:space="preserve"> источником</w:t>
      </w:r>
      <w:r w:rsidRPr="002F0EC1">
        <w:rPr>
          <w:rFonts w:ascii="Times New Roman" w:hAnsi="Times New Roman" w:cs="Times New Roman"/>
          <w:bCs/>
          <w:sz w:val="28"/>
          <w:szCs w:val="28"/>
        </w:rPr>
        <w:t xml:space="preserve"> финансирования</w:t>
      </w:r>
      <w:r w:rsidR="00B26B0E" w:rsidRPr="002F0EC1">
        <w:rPr>
          <w:rFonts w:ascii="Times New Roman" w:hAnsi="Times New Roman" w:cs="Times New Roman"/>
          <w:bCs/>
          <w:sz w:val="28"/>
          <w:szCs w:val="28"/>
        </w:rPr>
        <w:t xml:space="preserve"> на данный момент являются взносы собственников помещений, формирующих фонд капитального ремонта на счете регионального оператора. В целях эффективного управления средствами фонда капитального ремонта региональный оператор использует начисление процентов на остаток по счету. По договору с АО «Россельхозбанк» «на открытие и ведение счета, в целях формирования фонда капитального ремонта общего имущества в многоквартирных домах, расположенных на территории Пензенской области» сумма начисленных банком процентов от размещения фонда капитального ремонта составила за 202</w:t>
      </w:r>
      <w:r w:rsidR="008958E4" w:rsidRPr="002F0EC1">
        <w:rPr>
          <w:rFonts w:ascii="Times New Roman" w:hAnsi="Times New Roman" w:cs="Times New Roman"/>
          <w:bCs/>
          <w:sz w:val="28"/>
          <w:szCs w:val="28"/>
        </w:rPr>
        <w:t>4</w:t>
      </w:r>
      <w:r w:rsidR="00B26B0E" w:rsidRPr="002F0EC1">
        <w:rPr>
          <w:rFonts w:ascii="Times New Roman" w:hAnsi="Times New Roman" w:cs="Times New Roman"/>
          <w:bCs/>
          <w:sz w:val="28"/>
          <w:szCs w:val="28"/>
        </w:rPr>
        <w:t xml:space="preserve"> год 2,</w:t>
      </w:r>
      <w:r w:rsidR="008958E4" w:rsidRPr="002F0EC1">
        <w:rPr>
          <w:rFonts w:ascii="Times New Roman" w:hAnsi="Times New Roman" w:cs="Times New Roman"/>
          <w:bCs/>
          <w:sz w:val="28"/>
          <w:szCs w:val="28"/>
        </w:rPr>
        <w:t>98</w:t>
      </w:r>
      <w:r w:rsidR="00B26B0E" w:rsidRPr="002F0EC1">
        <w:rPr>
          <w:rFonts w:ascii="Times New Roman" w:hAnsi="Times New Roman" w:cs="Times New Roman"/>
          <w:bCs/>
          <w:sz w:val="28"/>
          <w:szCs w:val="28"/>
        </w:rPr>
        <w:t xml:space="preserve"> млн.</w:t>
      </w:r>
      <w:r w:rsidR="006726FD" w:rsidRPr="002F0EC1">
        <w:rPr>
          <w:rFonts w:ascii="Times New Roman" w:hAnsi="Times New Roman" w:cs="Times New Roman"/>
          <w:bCs/>
          <w:sz w:val="28"/>
          <w:szCs w:val="28"/>
        </w:rPr>
        <w:t xml:space="preserve"> руб. (по ставке 5,23% годовых). В</w:t>
      </w:r>
      <w:r w:rsidR="006726FD" w:rsidRPr="002F0EC1">
        <w:rPr>
          <w:rStyle w:val="FontStyle18"/>
          <w:sz w:val="28"/>
          <w:szCs w:val="28"/>
        </w:rPr>
        <w:t xml:space="preserve"> </w:t>
      </w:r>
      <w:r w:rsidR="006726FD" w:rsidRPr="002F0EC1">
        <w:rPr>
          <w:rStyle w:val="FontStyle18"/>
          <w:b w:val="0"/>
          <w:sz w:val="28"/>
          <w:szCs w:val="28"/>
        </w:rPr>
        <w:t>соответствии с частью 3 статьи 189 Жилищного кодекса РФ,</w:t>
      </w:r>
      <w:r w:rsidR="006726FD" w:rsidRPr="002F0EC1">
        <w:rPr>
          <w:rStyle w:val="FontStyle18"/>
          <w:sz w:val="28"/>
          <w:szCs w:val="28"/>
        </w:rPr>
        <w:t xml:space="preserve"> </w:t>
      </w:r>
      <w:r w:rsidRPr="002F0EC1">
        <w:rPr>
          <w:rStyle w:val="FontStyle18"/>
          <w:b w:val="0"/>
          <w:sz w:val="28"/>
          <w:szCs w:val="28"/>
        </w:rPr>
        <w:t>р</w:t>
      </w:r>
      <w:r w:rsidR="006726FD" w:rsidRPr="002F0EC1">
        <w:rPr>
          <w:rFonts w:ascii="Times New Roman" w:hAnsi="Times New Roman" w:cs="Times New Roman"/>
          <w:sz w:val="28"/>
          <w:szCs w:val="28"/>
        </w:rPr>
        <w:t xml:space="preserve">егиональный оператор размещает временно свободные средства фонда капитального ремонта, формируемого на счете регионального оператора </w:t>
      </w:r>
      <w:r w:rsidR="006726FD" w:rsidRPr="002F0EC1">
        <w:rPr>
          <w:rFonts w:ascii="Times New Roman" w:eastAsia="Times New Roman" w:hAnsi="Times New Roman" w:cs="Times New Roman"/>
          <w:bCs/>
          <w:sz w:val="28"/>
          <w:szCs w:val="28"/>
        </w:rPr>
        <w:t>на условиях договора банковского вклада (депозита) в рос</w:t>
      </w:r>
      <w:r w:rsidR="006726FD" w:rsidRPr="002F0EC1">
        <w:rPr>
          <w:rFonts w:ascii="Times New Roman" w:hAnsi="Times New Roman" w:cs="Times New Roman"/>
          <w:bCs/>
          <w:sz w:val="28"/>
          <w:szCs w:val="28"/>
        </w:rPr>
        <w:t xml:space="preserve">сийских кредитных организациях. </w:t>
      </w:r>
      <w:r w:rsidR="006726FD" w:rsidRPr="002F0EC1">
        <w:rPr>
          <w:rFonts w:ascii="Times New Roman" w:hAnsi="Times New Roman" w:cs="Times New Roman"/>
          <w:sz w:val="28"/>
          <w:szCs w:val="28"/>
        </w:rPr>
        <w:t xml:space="preserve">За 2024 год Фондом получено </w:t>
      </w:r>
      <w:r w:rsidR="006726FD" w:rsidRPr="002F0EC1">
        <w:rPr>
          <w:rFonts w:ascii="Times New Roman" w:eastAsia="Calibri" w:hAnsi="Times New Roman" w:cs="Times New Roman"/>
          <w:sz w:val="28"/>
          <w:szCs w:val="28"/>
        </w:rPr>
        <w:t>7,29 млн. рублей</w:t>
      </w:r>
      <w:r w:rsidR="006726FD" w:rsidRPr="002F0EC1">
        <w:rPr>
          <w:rFonts w:ascii="Times New Roman" w:hAnsi="Times New Roman" w:cs="Times New Roman"/>
          <w:sz w:val="28"/>
          <w:szCs w:val="28"/>
        </w:rPr>
        <w:t xml:space="preserve"> от</w:t>
      </w:r>
      <w:r w:rsidR="006726FD" w:rsidRPr="002F0EC1">
        <w:rPr>
          <w:rFonts w:ascii="Times New Roman" w:eastAsia="Calibri" w:hAnsi="Times New Roman" w:cs="Times New Roman"/>
          <w:sz w:val="28"/>
          <w:szCs w:val="28"/>
        </w:rPr>
        <w:t xml:space="preserve"> размещения временно свободных средств на условиях договора банковского вклада (депозита) в российских кредитных организациях.</w:t>
      </w:r>
    </w:p>
    <w:p w:rsidR="00B26B0E" w:rsidRPr="002F0EC1" w:rsidRDefault="00227000" w:rsidP="008A45E7">
      <w:pPr>
        <w:spacing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 xml:space="preserve">Все собранные средства </w:t>
      </w:r>
      <w:r w:rsidR="00B26B0E" w:rsidRPr="002F0EC1">
        <w:rPr>
          <w:rFonts w:ascii="Times New Roman" w:hAnsi="Times New Roman" w:cs="Times New Roman"/>
          <w:bCs/>
          <w:sz w:val="28"/>
          <w:szCs w:val="28"/>
        </w:rPr>
        <w:t>в соответствии с требованиями ч.1 ст.170, ст.174 Жилищного кодекса</w:t>
      </w:r>
      <w:r w:rsidR="004F797B" w:rsidRPr="002F0EC1">
        <w:rPr>
          <w:rFonts w:ascii="Times New Roman" w:hAnsi="Times New Roman" w:cs="Times New Roman"/>
          <w:bCs/>
          <w:sz w:val="28"/>
          <w:szCs w:val="28"/>
        </w:rPr>
        <w:t xml:space="preserve"> РФ</w:t>
      </w:r>
      <w:r w:rsidR="00B26B0E" w:rsidRPr="002F0EC1">
        <w:rPr>
          <w:rFonts w:ascii="Times New Roman" w:hAnsi="Times New Roman" w:cs="Times New Roman"/>
          <w:bCs/>
          <w:sz w:val="28"/>
          <w:szCs w:val="28"/>
        </w:rPr>
        <w:t>, направляются на цели капитального ремонта общего имущества МКД.</w:t>
      </w:r>
    </w:p>
    <w:p w:rsidR="00B26B0E" w:rsidRPr="002F0EC1" w:rsidRDefault="00B26B0E" w:rsidP="00B26B0E">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4.2 По состоянию на 31.12.202</w:t>
      </w:r>
      <w:r w:rsidR="00124FFB" w:rsidRPr="002F0EC1">
        <w:rPr>
          <w:rFonts w:ascii="Times New Roman" w:hAnsi="Times New Roman" w:cs="Times New Roman"/>
          <w:bCs/>
          <w:sz w:val="28"/>
          <w:szCs w:val="28"/>
        </w:rPr>
        <w:t>4</w:t>
      </w:r>
      <w:r w:rsidRPr="002F0EC1">
        <w:rPr>
          <w:rFonts w:ascii="Times New Roman" w:hAnsi="Times New Roman" w:cs="Times New Roman"/>
          <w:bCs/>
          <w:sz w:val="28"/>
          <w:szCs w:val="28"/>
        </w:rPr>
        <w:t xml:space="preserve"> Региональный фонд является владельцем</w:t>
      </w:r>
      <w:r w:rsidR="00D27D6C" w:rsidRPr="002F0EC1">
        <w:rPr>
          <w:rFonts w:ascii="Times New Roman" w:hAnsi="Times New Roman" w:cs="Times New Roman"/>
          <w:bCs/>
          <w:sz w:val="28"/>
          <w:szCs w:val="28"/>
        </w:rPr>
        <w:t xml:space="preserve"> 1014</w:t>
      </w:r>
      <w:r w:rsidRPr="002F0EC1">
        <w:rPr>
          <w:rFonts w:ascii="Times New Roman" w:hAnsi="Times New Roman" w:cs="Times New Roman"/>
          <w:bCs/>
          <w:sz w:val="28"/>
          <w:szCs w:val="28"/>
        </w:rPr>
        <w:t xml:space="preserve"> специальных счетов, открытых в 3 кредитных организациях:</w:t>
      </w:r>
    </w:p>
    <w:p w:rsidR="00B26B0E" w:rsidRPr="002F0EC1" w:rsidRDefault="00B26B0E" w:rsidP="00B26B0E">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 xml:space="preserve">- ПАО «Сбербанк России» – </w:t>
      </w:r>
      <w:r w:rsidR="009126B7" w:rsidRPr="002F0EC1">
        <w:rPr>
          <w:rFonts w:ascii="Times New Roman" w:hAnsi="Times New Roman" w:cs="Times New Roman"/>
          <w:bCs/>
          <w:sz w:val="28"/>
          <w:szCs w:val="28"/>
        </w:rPr>
        <w:t xml:space="preserve">966 </w:t>
      </w:r>
      <w:r w:rsidRPr="002F0EC1">
        <w:rPr>
          <w:rFonts w:ascii="Times New Roman" w:hAnsi="Times New Roman" w:cs="Times New Roman"/>
          <w:bCs/>
          <w:sz w:val="28"/>
          <w:szCs w:val="28"/>
        </w:rPr>
        <w:t>специальных счетов;</w:t>
      </w:r>
    </w:p>
    <w:p w:rsidR="00B26B0E" w:rsidRPr="002F0EC1" w:rsidRDefault="00B26B0E" w:rsidP="00B26B0E">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 xml:space="preserve">- </w:t>
      </w:r>
      <w:r w:rsidRPr="002F0EC1">
        <w:rPr>
          <w:rFonts w:ascii="Times New Roman" w:hAnsi="Times New Roman" w:cs="Times New Roman"/>
          <w:sz w:val="28"/>
          <w:szCs w:val="28"/>
        </w:rPr>
        <w:t xml:space="preserve">Пензенский РФ АО "Россельхозбанк" – </w:t>
      </w:r>
      <w:r w:rsidR="009126B7" w:rsidRPr="002F0EC1">
        <w:rPr>
          <w:rFonts w:ascii="Times New Roman" w:hAnsi="Times New Roman" w:cs="Times New Roman"/>
          <w:sz w:val="28"/>
          <w:szCs w:val="28"/>
        </w:rPr>
        <w:t>68</w:t>
      </w:r>
      <w:r w:rsidRPr="002F0EC1">
        <w:rPr>
          <w:rFonts w:ascii="Times New Roman" w:hAnsi="Times New Roman" w:cs="Times New Roman"/>
          <w:sz w:val="28"/>
          <w:szCs w:val="28"/>
        </w:rPr>
        <w:t xml:space="preserve"> </w:t>
      </w:r>
      <w:r w:rsidRPr="002F0EC1">
        <w:rPr>
          <w:rFonts w:ascii="Times New Roman" w:hAnsi="Times New Roman" w:cs="Times New Roman"/>
          <w:bCs/>
          <w:sz w:val="28"/>
          <w:szCs w:val="28"/>
        </w:rPr>
        <w:t>специальных счетов</w:t>
      </w:r>
      <w:r w:rsidRPr="002F0EC1">
        <w:rPr>
          <w:rFonts w:ascii="Times New Roman" w:hAnsi="Times New Roman" w:cs="Times New Roman"/>
          <w:sz w:val="28"/>
          <w:szCs w:val="28"/>
        </w:rPr>
        <w:t>;</w:t>
      </w:r>
    </w:p>
    <w:p w:rsidR="00B26B0E" w:rsidRPr="002F0EC1" w:rsidRDefault="00B26B0E" w:rsidP="00B26B0E">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 xml:space="preserve">- Филиал «Центральный» Банка ВТБ (ПАО) – </w:t>
      </w:r>
      <w:r w:rsidR="00124FFB" w:rsidRPr="002F0EC1">
        <w:rPr>
          <w:rFonts w:ascii="Times New Roman" w:hAnsi="Times New Roman" w:cs="Times New Roman"/>
          <w:bCs/>
          <w:sz w:val="28"/>
          <w:szCs w:val="28"/>
        </w:rPr>
        <w:t>3</w:t>
      </w:r>
      <w:r w:rsidRPr="002F0EC1">
        <w:rPr>
          <w:rFonts w:ascii="Times New Roman" w:hAnsi="Times New Roman" w:cs="Times New Roman"/>
          <w:bCs/>
          <w:sz w:val="28"/>
          <w:szCs w:val="28"/>
        </w:rPr>
        <w:t xml:space="preserve"> специальных счета.</w:t>
      </w:r>
    </w:p>
    <w:p w:rsidR="00B26B0E" w:rsidRPr="002F0EC1" w:rsidRDefault="00B26B0E" w:rsidP="00B26B0E">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lastRenderedPageBreak/>
        <w:t>За 202</w:t>
      </w:r>
      <w:r w:rsidR="00124FFB" w:rsidRPr="002F0EC1">
        <w:rPr>
          <w:rFonts w:ascii="Times New Roman" w:hAnsi="Times New Roman" w:cs="Times New Roman"/>
          <w:bCs/>
          <w:sz w:val="28"/>
          <w:szCs w:val="28"/>
        </w:rPr>
        <w:t>4</w:t>
      </w:r>
      <w:r w:rsidRPr="002F0EC1">
        <w:rPr>
          <w:rFonts w:ascii="Times New Roman" w:hAnsi="Times New Roman" w:cs="Times New Roman"/>
          <w:bCs/>
          <w:sz w:val="28"/>
          <w:szCs w:val="28"/>
        </w:rPr>
        <w:t xml:space="preserve"> год начислено взносов за капитальный ремонт по специальным счетам, владельцем которых является Региональный фонд, в размере </w:t>
      </w:r>
      <w:r w:rsidR="00DA3ACE" w:rsidRPr="002F0EC1">
        <w:rPr>
          <w:rFonts w:ascii="Times New Roman" w:hAnsi="Times New Roman" w:cs="Times New Roman"/>
          <w:bCs/>
          <w:sz w:val="28"/>
          <w:szCs w:val="28"/>
        </w:rPr>
        <w:t>421,18</w:t>
      </w:r>
      <w:r w:rsidRPr="002F0EC1">
        <w:rPr>
          <w:rFonts w:ascii="Times New Roman" w:hAnsi="Times New Roman" w:cs="Times New Roman"/>
          <w:bCs/>
          <w:sz w:val="28"/>
          <w:szCs w:val="28"/>
        </w:rPr>
        <w:t xml:space="preserve"> млн. руб. Объем собранных взносов составил </w:t>
      </w:r>
      <w:r w:rsidR="00DA3ACE" w:rsidRPr="002F0EC1">
        <w:rPr>
          <w:rFonts w:ascii="Times New Roman" w:hAnsi="Times New Roman" w:cs="Times New Roman"/>
          <w:bCs/>
          <w:sz w:val="28"/>
          <w:szCs w:val="28"/>
        </w:rPr>
        <w:t>435,24</w:t>
      </w:r>
      <w:r w:rsidRPr="002F0EC1">
        <w:rPr>
          <w:rFonts w:ascii="Times New Roman" w:hAnsi="Times New Roman" w:cs="Times New Roman"/>
          <w:bCs/>
          <w:sz w:val="28"/>
          <w:szCs w:val="28"/>
        </w:rPr>
        <w:t xml:space="preserve"> млн. руб.</w:t>
      </w:r>
    </w:p>
    <w:p w:rsidR="00B26B0E" w:rsidRPr="002F0EC1" w:rsidRDefault="00B26B0E" w:rsidP="00B26B0E">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Таким образом, средний показатель собираемости по специальным счетам, владельцем которых является Региональный фонд, за 202</w:t>
      </w:r>
      <w:r w:rsidR="00DA3ACE" w:rsidRPr="002F0EC1">
        <w:rPr>
          <w:rFonts w:ascii="Times New Roman" w:hAnsi="Times New Roman" w:cs="Times New Roman"/>
          <w:bCs/>
          <w:sz w:val="28"/>
          <w:szCs w:val="28"/>
        </w:rPr>
        <w:t>4</w:t>
      </w:r>
      <w:r w:rsidRPr="002F0EC1">
        <w:rPr>
          <w:rFonts w:ascii="Times New Roman" w:hAnsi="Times New Roman" w:cs="Times New Roman"/>
          <w:bCs/>
          <w:sz w:val="28"/>
          <w:szCs w:val="28"/>
        </w:rPr>
        <w:t xml:space="preserve"> год составил – 10</w:t>
      </w:r>
      <w:r w:rsidR="005F0C5E" w:rsidRPr="002F0EC1">
        <w:rPr>
          <w:rFonts w:ascii="Times New Roman" w:hAnsi="Times New Roman" w:cs="Times New Roman"/>
          <w:bCs/>
          <w:sz w:val="28"/>
          <w:szCs w:val="28"/>
        </w:rPr>
        <w:t>3</w:t>
      </w:r>
      <w:r w:rsidRPr="002F0EC1">
        <w:rPr>
          <w:rFonts w:ascii="Times New Roman" w:hAnsi="Times New Roman" w:cs="Times New Roman"/>
          <w:bCs/>
          <w:sz w:val="28"/>
          <w:szCs w:val="28"/>
        </w:rPr>
        <w:t>,</w:t>
      </w:r>
      <w:r w:rsidR="005F0C5E" w:rsidRPr="002F0EC1">
        <w:rPr>
          <w:rFonts w:ascii="Times New Roman" w:hAnsi="Times New Roman" w:cs="Times New Roman"/>
          <w:bCs/>
          <w:sz w:val="28"/>
          <w:szCs w:val="28"/>
        </w:rPr>
        <w:t>34</w:t>
      </w:r>
      <w:r w:rsidRPr="002F0EC1">
        <w:rPr>
          <w:rFonts w:ascii="Times New Roman" w:hAnsi="Times New Roman" w:cs="Times New Roman"/>
          <w:bCs/>
          <w:sz w:val="28"/>
          <w:szCs w:val="28"/>
        </w:rPr>
        <w:t>%.</w:t>
      </w:r>
    </w:p>
    <w:p w:rsidR="00B26B0E" w:rsidRPr="002F0EC1" w:rsidRDefault="00B26B0E" w:rsidP="00B26B0E">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 xml:space="preserve">При формировании фонда капитального ремонта на специальном счете регионального оператора собственники самостоятельно </w:t>
      </w:r>
      <w:r w:rsidR="004F797B" w:rsidRPr="002F0EC1">
        <w:rPr>
          <w:rFonts w:ascii="Times New Roman" w:hAnsi="Times New Roman" w:cs="Times New Roman"/>
          <w:bCs/>
          <w:sz w:val="28"/>
          <w:szCs w:val="28"/>
        </w:rPr>
        <w:t>с участием управляющих организаций заключают договоры</w:t>
      </w:r>
      <w:r w:rsidRPr="002F0EC1">
        <w:rPr>
          <w:rFonts w:ascii="Times New Roman" w:hAnsi="Times New Roman" w:cs="Times New Roman"/>
          <w:bCs/>
          <w:sz w:val="28"/>
          <w:szCs w:val="28"/>
        </w:rPr>
        <w:t xml:space="preserve"> с подрядными организациями для проведения капитального ремонта общего имущества в своих домах. </w:t>
      </w:r>
      <w:r w:rsidR="00DA3ACE" w:rsidRPr="002F0EC1">
        <w:rPr>
          <w:rFonts w:ascii="Times New Roman" w:hAnsi="Times New Roman" w:cs="Times New Roman"/>
          <w:bCs/>
          <w:sz w:val="28"/>
          <w:szCs w:val="28"/>
        </w:rPr>
        <w:t>В 2024</w:t>
      </w:r>
      <w:r w:rsidRPr="002F0EC1">
        <w:rPr>
          <w:rFonts w:ascii="Times New Roman" w:hAnsi="Times New Roman" w:cs="Times New Roman"/>
          <w:bCs/>
          <w:sz w:val="28"/>
          <w:szCs w:val="28"/>
        </w:rPr>
        <w:t xml:space="preserve"> году собственники в 3</w:t>
      </w:r>
      <w:r w:rsidR="00310375" w:rsidRPr="002F0EC1">
        <w:rPr>
          <w:rFonts w:ascii="Times New Roman" w:hAnsi="Times New Roman" w:cs="Times New Roman"/>
          <w:bCs/>
          <w:sz w:val="28"/>
          <w:szCs w:val="28"/>
        </w:rPr>
        <w:t>46</w:t>
      </w:r>
      <w:r w:rsidRPr="002F0EC1">
        <w:rPr>
          <w:rFonts w:ascii="Times New Roman" w:hAnsi="Times New Roman" w:cs="Times New Roman"/>
          <w:bCs/>
          <w:sz w:val="28"/>
          <w:szCs w:val="28"/>
        </w:rPr>
        <w:t xml:space="preserve"> МКД предоставили 5</w:t>
      </w:r>
      <w:r w:rsidR="00AA7ECD" w:rsidRPr="002F0EC1">
        <w:rPr>
          <w:rFonts w:ascii="Times New Roman" w:hAnsi="Times New Roman" w:cs="Times New Roman"/>
          <w:bCs/>
          <w:sz w:val="28"/>
          <w:szCs w:val="28"/>
        </w:rPr>
        <w:t>25</w:t>
      </w:r>
      <w:r w:rsidRPr="002F0EC1">
        <w:rPr>
          <w:rFonts w:ascii="Times New Roman" w:hAnsi="Times New Roman" w:cs="Times New Roman"/>
          <w:bCs/>
          <w:sz w:val="28"/>
          <w:szCs w:val="28"/>
        </w:rPr>
        <w:t xml:space="preserve"> </w:t>
      </w:r>
      <w:r w:rsidR="004F797B" w:rsidRPr="002F0EC1">
        <w:rPr>
          <w:rFonts w:ascii="Times New Roman" w:hAnsi="Times New Roman" w:cs="Times New Roman"/>
          <w:bCs/>
          <w:sz w:val="28"/>
          <w:szCs w:val="28"/>
        </w:rPr>
        <w:t>договоров</w:t>
      </w:r>
      <w:r w:rsidRPr="002F0EC1">
        <w:rPr>
          <w:rFonts w:ascii="Times New Roman" w:hAnsi="Times New Roman" w:cs="Times New Roman"/>
          <w:bCs/>
          <w:sz w:val="28"/>
          <w:szCs w:val="28"/>
        </w:rPr>
        <w:t xml:space="preserve">, по которым произведена оплата на общую сумму </w:t>
      </w:r>
      <w:r w:rsidR="00DA3ACE" w:rsidRPr="002F0EC1">
        <w:rPr>
          <w:rFonts w:ascii="Times New Roman" w:hAnsi="Times New Roman" w:cs="Times New Roman"/>
          <w:bCs/>
          <w:sz w:val="28"/>
          <w:szCs w:val="28"/>
        </w:rPr>
        <w:t>380,38</w:t>
      </w:r>
      <w:r w:rsidRPr="002F0EC1">
        <w:rPr>
          <w:rFonts w:ascii="Times New Roman" w:hAnsi="Times New Roman" w:cs="Times New Roman"/>
          <w:bCs/>
          <w:sz w:val="28"/>
          <w:szCs w:val="28"/>
        </w:rPr>
        <w:t xml:space="preserve"> млн. рублей.</w:t>
      </w:r>
    </w:p>
    <w:p w:rsidR="00C05250" w:rsidRPr="002F0EC1" w:rsidRDefault="00C05250" w:rsidP="00C05250">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4.3. В 2024 году Региональным фондом было сформировано и направлено:</w:t>
      </w:r>
    </w:p>
    <w:p w:rsidR="00C05250" w:rsidRPr="002F0EC1" w:rsidRDefault="00C05250" w:rsidP="00C05250">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- 1 827 507 счет-квитанций на оплату взноса на капитальный ремонт общего имущества собственникам, формирующим фонд на общем счете регионального оператора;</w:t>
      </w:r>
    </w:p>
    <w:p w:rsidR="00C05250" w:rsidRPr="002F0EC1" w:rsidRDefault="00C05250" w:rsidP="00C05250">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 xml:space="preserve">- 659 394 счет-квитанций, собственникам, формирующим фонд на специальном счете, владельцем которого определен региональный оператор, в рамках заключенных договоров на оказание услуг. </w:t>
      </w:r>
    </w:p>
    <w:p w:rsidR="00C05250" w:rsidRPr="002F0EC1" w:rsidRDefault="00C05250" w:rsidP="00C05250">
      <w:pPr>
        <w:shd w:val="clear" w:color="auto" w:fill="FFFFFF"/>
        <w:spacing w:after="0" w:line="240" w:lineRule="auto"/>
        <w:ind w:firstLine="567"/>
        <w:jc w:val="both"/>
        <w:rPr>
          <w:rFonts w:ascii="Times New Roman" w:eastAsia="Times New Roman" w:hAnsi="Times New Roman" w:cs="Times New Roman"/>
          <w:sz w:val="28"/>
          <w:szCs w:val="28"/>
        </w:rPr>
      </w:pPr>
      <w:r w:rsidRPr="002F0EC1">
        <w:rPr>
          <w:rFonts w:ascii="Times New Roman" w:hAnsi="Times New Roman" w:cs="Times New Roman"/>
          <w:bCs/>
          <w:sz w:val="28"/>
          <w:szCs w:val="28"/>
        </w:rPr>
        <w:t xml:space="preserve">4.4. </w:t>
      </w:r>
      <w:r w:rsidRPr="002F0EC1">
        <w:rPr>
          <w:rFonts w:ascii="Times New Roman" w:eastAsia="Times New Roman" w:hAnsi="Times New Roman" w:cs="Times New Roman"/>
          <w:sz w:val="28"/>
          <w:szCs w:val="28"/>
        </w:rPr>
        <w:t xml:space="preserve">В части повышения доступности по оплате взносов на капитальный ремонт </w:t>
      </w:r>
      <w:r w:rsidR="004F797B" w:rsidRPr="002F0EC1">
        <w:rPr>
          <w:rFonts w:ascii="Times New Roman" w:eastAsia="Times New Roman" w:hAnsi="Times New Roman" w:cs="Times New Roman"/>
          <w:sz w:val="28"/>
          <w:szCs w:val="28"/>
        </w:rPr>
        <w:t>с</w:t>
      </w:r>
      <w:r w:rsidRPr="002F0EC1">
        <w:rPr>
          <w:rFonts w:ascii="Times New Roman" w:eastAsia="Times New Roman" w:hAnsi="Times New Roman" w:cs="Times New Roman"/>
          <w:sz w:val="28"/>
          <w:szCs w:val="28"/>
        </w:rPr>
        <w:t xml:space="preserve"> 2024 год</w:t>
      </w:r>
      <w:r w:rsidR="004F797B" w:rsidRPr="002F0EC1">
        <w:rPr>
          <w:rFonts w:ascii="Times New Roman" w:eastAsia="Times New Roman" w:hAnsi="Times New Roman" w:cs="Times New Roman"/>
          <w:sz w:val="28"/>
          <w:szCs w:val="28"/>
        </w:rPr>
        <w:t>а</w:t>
      </w:r>
      <w:r w:rsidRPr="002F0EC1">
        <w:rPr>
          <w:rFonts w:ascii="Times New Roman" w:eastAsia="Times New Roman" w:hAnsi="Times New Roman" w:cs="Times New Roman"/>
          <w:sz w:val="28"/>
          <w:szCs w:val="28"/>
        </w:rPr>
        <w:t xml:space="preserve"> собственники могут получать электронные квитанции через</w:t>
      </w:r>
      <w:r w:rsidR="004F797B" w:rsidRPr="002F0EC1">
        <w:rPr>
          <w:rFonts w:ascii="Times New Roman" w:eastAsia="Times New Roman" w:hAnsi="Times New Roman" w:cs="Times New Roman"/>
          <w:sz w:val="28"/>
          <w:szCs w:val="28"/>
        </w:rPr>
        <w:t xml:space="preserve"> систему</w:t>
      </w:r>
      <w:r w:rsidRPr="002F0EC1">
        <w:rPr>
          <w:rFonts w:ascii="Times New Roman" w:eastAsia="Times New Roman" w:hAnsi="Times New Roman" w:cs="Times New Roman"/>
          <w:sz w:val="28"/>
          <w:szCs w:val="28"/>
        </w:rPr>
        <w:t xml:space="preserve"> Сбербанк онлайн.</w:t>
      </w:r>
    </w:p>
    <w:p w:rsidR="00C05250" w:rsidRPr="002F0EC1" w:rsidRDefault="00C05250" w:rsidP="00C05250">
      <w:pPr>
        <w:shd w:val="clear" w:color="auto" w:fill="FFFFFF"/>
        <w:spacing w:after="0" w:line="240" w:lineRule="auto"/>
        <w:ind w:firstLine="567"/>
        <w:jc w:val="both"/>
        <w:rPr>
          <w:rFonts w:ascii="Times New Roman" w:eastAsia="Times New Roman" w:hAnsi="Times New Roman" w:cs="Times New Roman"/>
          <w:sz w:val="28"/>
          <w:szCs w:val="28"/>
        </w:rPr>
      </w:pPr>
      <w:r w:rsidRPr="002F0EC1">
        <w:rPr>
          <w:rFonts w:ascii="Times New Roman" w:eastAsia="Times New Roman" w:hAnsi="Times New Roman" w:cs="Times New Roman"/>
          <w:sz w:val="28"/>
          <w:szCs w:val="28"/>
        </w:rPr>
        <w:t>На постоянной основе загружаются лицевые счета в ГИС ЖКХ, что позволяет производить оплату взносов на капитальный ремонт в режиме онлайн.</w:t>
      </w:r>
    </w:p>
    <w:p w:rsidR="00B26B0E" w:rsidRPr="002F0EC1" w:rsidRDefault="00767A70" w:rsidP="00B26B0E">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 xml:space="preserve">4.5. </w:t>
      </w:r>
      <w:r w:rsidR="00B26B0E" w:rsidRPr="002F0EC1">
        <w:rPr>
          <w:rFonts w:ascii="Times New Roman" w:hAnsi="Times New Roman" w:cs="Times New Roman"/>
          <w:bCs/>
          <w:sz w:val="28"/>
          <w:szCs w:val="28"/>
        </w:rPr>
        <w:t>В соответствии со статьей 173 Жилищного кодекса</w:t>
      </w:r>
      <w:r w:rsidR="004F797B" w:rsidRPr="002F0EC1">
        <w:rPr>
          <w:rFonts w:ascii="Times New Roman" w:hAnsi="Times New Roman" w:cs="Times New Roman"/>
          <w:bCs/>
          <w:sz w:val="28"/>
          <w:szCs w:val="28"/>
        </w:rPr>
        <w:t xml:space="preserve"> РФ</w:t>
      </w:r>
      <w:r w:rsidR="00B26B0E" w:rsidRPr="002F0EC1">
        <w:rPr>
          <w:rFonts w:ascii="Times New Roman" w:hAnsi="Times New Roman" w:cs="Times New Roman"/>
          <w:bCs/>
          <w:sz w:val="28"/>
          <w:szCs w:val="28"/>
        </w:rPr>
        <w:t>, в 202</w:t>
      </w:r>
      <w:r w:rsidR="009D1F28" w:rsidRPr="002F0EC1">
        <w:rPr>
          <w:rFonts w:ascii="Times New Roman" w:hAnsi="Times New Roman" w:cs="Times New Roman"/>
          <w:bCs/>
          <w:sz w:val="28"/>
          <w:szCs w:val="28"/>
        </w:rPr>
        <w:t>4</w:t>
      </w:r>
      <w:r w:rsidR="00B26B0E" w:rsidRPr="002F0EC1">
        <w:rPr>
          <w:rFonts w:ascii="Times New Roman" w:hAnsi="Times New Roman" w:cs="Times New Roman"/>
          <w:bCs/>
          <w:sz w:val="28"/>
          <w:szCs w:val="28"/>
        </w:rPr>
        <w:t xml:space="preserve"> году приняты и реализованы решения собственников помещений в МКД о смене способа формирования фонда капитального ремонта: </w:t>
      </w:r>
    </w:p>
    <w:p w:rsidR="00B26B0E" w:rsidRPr="002F0EC1" w:rsidRDefault="00B26B0E" w:rsidP="00B26B0E">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 xml:space="preserve">- по </w:t>
      </w:r>
      <w:r w:rsidR="00D27D6C" w:rsidRPr="002F0EC1">
        <w:rPr>
          <w:rFonts w:ascii="Times New Roman" w:hAnsi="Times New Roman" w:cs="Times New Roman"/>
          <w:bCs/>
          <w:sz w:val="28"/>
          <w:szCs w:val="28"/>
        </w:rPr>
        <w:t>9</w:t>
      </w:r>
      <w:r w:rsidRPr="002F0EC1">
        <w:rPr>
          <w:rFonts w:ascii="Times New Roman" w:hAnsi="Times New Roman" w:cs="Times New Roman"/>
          <w:bCs/>
          <w:sz w:val="28"/>
          <w:szCs w:val="28"/>
        </w:rPr>
        <w:t xml:space="preserve">4 МКД, о смене способа формирования фонда капитального ремонта с общего счета регионального оператора на специальные счета МКД, в результате чего из фонда капитального ремонта на специальные счета МКД перечислено </w:t>
      </w:r>
      <w:r w:rsidR="008E57F4" w:rsidRPr="002F0EC1">
        <w:rPr>
          <w:rFonts w:ascii="Times New Roman" w:hAnsi="Times New Roman" w:cs="Times New Roman"/>
          <w:bCs/>
          <w:sz w:val="28"/>
          <w:szCs w:val="28"/>
        </w:rPr>
        <w:t>172,13</w:t>
      </w:r>
      <w:r w:rsidRPr="002F0EC1">
        <w:rPr>
          <w:rFonts w:ascii="Times New Roman" w:hAnsi="Times New Roman" w:cs="Times New Roman"/>
          <w:bCs/>
          <w:sz w:val="28"/>
          <w:szCs w:val="28"/>
        </w:rPr>
        <w:t xml:space="preserve"> млн. руб. (собранные</w:t>
      </w:r>
      <w:r w:rsidR="004F797B" w:rsidRPr="002F0EC1">
        <w:t xml:space="preserve"> </w:t>
      </w:r>
      <w:r w:rsidR="004F797B" w:rsidRPr="002F0EC1">
        <w:rPr>
          <w:rFonts w:ascii="Times New Roman" w:hAnsi="Times New Roman" w:cs="Times New Roman"/>
          <w:bCs/>
          <w:sz w:val="28"/>
          <w:szCs w:val="28"/>
        </w:rPr>
        <w:t>собственниками МКД</w:t>
      </w:r>
      <w:r w:rsidRPr="002F0EC1">
        <w:rPr>
          <w:rFonts w:ascii="Times New Roman" w:hAnsi="Times New Roman" w:cs="Times New Roman"/>
          <w:bCs/>
          <w:sz w:val="28"/>
          <w:szCs w:val="28"/>
        </w:rPr>
        <w:t xml:space="preserve"> взносы);</w:t>
      </w:r>
    </w:p>
    <w:p w:rsidR="00B26B0E" w:rsidRPr="002F0EC1" w:rsidRDefault="00B26B0E" w:rsidP="00B26B0E">
      <w:pPr>
        <w:tabs>
          <w:tab w:val="left" w:pos="1134"/>
        </w:tabs>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 xml:space="preserve">- по </w:t>
      </w:r>
      <w:r w:rsidR="00D27D6C" w:rsidRPr="002F0EC1">
        <w:rPr>
          <w:rFonts w:ascii="Times New Roman" w:hAnsi="Times New Roman" w:cs="Times New Roman"/>
          <w:bCs/>
          <w:sz w:val="28"/>
          <w:szCs w:val="28"/>
        </w:rPr>
        <w:t>40</w:t>
      </w:r>
      <w:r w:rsidRPr="002F0EC1">
        <w:rPr>
          <w:rFonts w:ascii="Times New Roman" w:hAnsi="Times New Roman" w:cs="Times New Roman"/>
          <w:bCs/>
          <w:sz w:val="28"/>
          <w:szCs w:val="28"/>
        </w:rPr>
        <w:t xml:space="preserve"> МКД, о смене способа формирования формировании фонда капитального ремонта со специального счета МКД на общий счет регионального оператора, в результате чего на общий счет со специальных счетов перечислено – </w:t>
      </w:r>
      <w:r w:rsidR="008E57F4" w:rsidRPr="002F0EC1">
        <w:rPr>
          <w:rFonts w:ascii="Times New Roman" w:hAnsi="Times New Roman" w:cs="Times New Roman"/>
          <w:bCs/>
          <w:sz w:val="28"/>
          <w:szCs w:val="28"/>
        </w:rPr>
        <w:t>65,63</w:t>
      </w:r>
      <w:r w:rsidRPr="002F0EC1">
        <w:rPr>
          <w:rFonts w:ascii="Times New Roman" w:hAnsi="Times New Roman" w:cs="Times New Roman"/>
          <w:bCs/>
          <w:sz w:val="28"/>
          <w:szCs w:val="28"/>
        </w:rPr>
        <w:t xml:space="preserve"> млн. руб. (собранные </w:t>
      </w:r>
      <w:r w:rsidR="004F797B" w:rsidRPr="002F0EC1">
        <w:rPr>
          <w:rFonts w:ascii="Times New Roman" w:hAnsi="Times New Roman" w:cs="Times New Roman"/>
          <w:bCs/>
          <w:sz w:val="28"/>
          <w:szCs w:val="28"/>
        </w:rPr>
        <w:t xml:space="preserve">собственниками МКД </w:t>
      </w:r>
      <w:r w:rsidRPr="002F0EC1">
        <w:rPr>
          <w:rFonts w:ascii="Times New Roman" w:hAnsi="Times New Roman" w:cs="Times New Roman"/>
          <w:bCs/>
          <w:sz w:val="28"/>
          <w:szCs w:val="28"/>
        </w:rPr>
        <w:t>взносы).</w:t>
      </w:r>
    </w:p>
    <w:p w:rsidR="000B0928" w:rsidRPr="002F0EC1" w:rsidRDefault="000B0928" w:rsidP="00B26B0E">
      <w:pPr>
        <w:tabs>
          <w:tab w:val="left" w:pos="1134"/>
        </w:tabs>
        <w:spacing w:after="0" w:line="264" w:lineRule="auto"/>
        <w:ind w:firstLine="567"/>
        <w:jc w:val="both"/>
        <w:rPr>
          <w:rFonts w:ascii="Times New Roman" w:hAnsi="Times New Roman" w:cs="Times New Roman"/>
          <w:bCs/>
          <w:sz w:val="28"/>
          <w:szCs w:val="28"/>
        </w:rPr>
      </w:pPr>
    </w:p>
    <w:p w:rsidR="000826DE" w:rsidRPr="002F0EC1" w:rsidRDefault="000826DE" w:rsidP="00F843B6">
      <w:pPr>
        <w:pStyle w:val="a4"/>
        <w:numPr>
          <w:ilvl w:val="0"/>
          <w:numId w:val="18"/>
        </w:numPr>
        <w:jc w:val="center"/>
        <w:rPr>
          <w:b/>
          <w:bCs/>
          <w:sz w:val="28"/>
          <w:szCs w:val="28"/>
        </w:rPr>
      </w:pPr>
      <w:r w:rsidRPr="002F0EC1">
        <w:rPr>
          <w:b/>
          <w:bCs/>
          <w:sz w:val="28"/>
          <w:szCs w:val="28"/>
        </w:rPr>
        <w:t>Информационно – разъяснительная работа Регионального фонда</w:t>
      </w:r>
    </w:p>
    <w:p w:rsidR="00767A70" w:rsidRPr="002F0EC1" w:rsidRDefault="00767A70" w:rsidP="00767A70">
      <w:pPr>
        <w:pStyle w:val="a4"/>
        <w:rPr>
          <w:b/>
          <w:bCs/>
          <w:sz w:val="28"/>
          <w:szCs w:val="28"/>
        </w:rPr>
      </w:pPr>
    </w:p>
    <w:p w:rsidR="00C05250" w:rsidRPr="002F0EC1" w:rsidRDefault="00C05250" w:rsidP="00C05250">
      <w:pPr>
        <w:pStyle w:val="ad"/>
        <w:shd w:val="clear" w:color="auto" w:fill="FFFFFF"/>
        <w:spacing w:before="0" w:beforeAutospacing="0" w:after="0" w:afterAutospacing="0"/>
        <w:ind w:firstLine="567"/>
        <w:jc w:val="both"/>
        <w:rPr>
          <w:rFonts w:ascii="Arial" w:hAnsi="Arial" w:cs="Arial"/>
          <w:sz w:val="23"/>
          <w:szCs w:val="23"/>
        </w:rPr>
      </w:pPr>
      <w:r w:rsidRPr="002F0EC1">
        <w:rPr>
          <w:sz w:val="28"/>
          <w:szCs w:val="28"/>
        </w:rPr>
        <w:t xml:space="preserve">В 2024 году Региональным фондом проведена разъяснительная работа по вопросам проведения капитального ремонта путем информирования через средства массовой информации: газеты (12 публикаций), телевидение и радио (9 выпусков), интернет-порталы (226 публикаций), официальные сайты Администраций </w:t>
      </w:r>
      <w:r w:rsidR="00C51E9F" w:rsidRPr="002F0EC1">
        <w:rPr>
          <w:sz w:val="28"/>
          <w:szCs w:val="28"/>
        </w:rPr>
        <w:t xml:space="preserve">муниципальных </w:t>
      </w:r>
      <w:r w:rsidRPr="002F0EC1">
        <w:rPr>
          <w:sz w:val="28"/>
          <w:szCs w:val="28"/>
        </w:rPr>
        <w:t xml:space="preserve">районов Пензенской области (172 публикации), социальные сети (41 публикация), размещение и актуализация информации на официальном сайте Регионального фонда (897). Освещались </w:t>
      </w:r>
      <w:proofErr w:type="spellStart"/>
      <w:r w:rsidRPr="002F0EC1">
        <w:rPr>
          <w:sz w:val="28"/>
          <w:szCs w:val="28"/>
        </w:rPr>
        <w:t>инфоповоды</w:t>
      </w:r>
      <w:proofErr w:type="spellEnd"/>
      <w:r w:rsidRPr="002F0EC1">
        <w:rPr>
          <w:sz w:val="28"/>
          <w:szCs w:val="28"/>
        </w:rPr>
        <w:t>, формирующие позитивное восприятие и информационную открытость Фонда.</w:t>
      </w:r>
    </w:p>
    <w:p w:rsidR="00C51E9F" w:rsidRPr="002F0EC1" w:rsidRDefault="00C05250" w:rsidP="00C05250">
      <w:pPr>
        <w:pStyle w:val="ad"/>
        <w:shd w:val="clear" w:color="auto" w:fill="FFFFFF"/>
        <w:spacing w:before="0" w:beforeAutospacing="0" w:after="0" w:afterAutospacing="0"/>
        <w:ind w:firstLine="567"/>
        <w:jc w:val="both"/>
        <w:rPr>
          <w:sz w:val="28"/>
          <w:szCs w:val="28"/>
        </w:rPr>
      </w:pPr>
      <w:r w:rsidRPr="002F0EC1">
        <w:rPr>
          <w:sz w:val="28"/>
          <w:szCs w:val="28"/>
        </w:rPr>
        <w:lastRenderedPageBreak/>
        <w:t>Для информирования и консультации граждан постоянно работает бесплатная «горячая линия» по вопросам капитального ремонта: </w:t>
      </w:r>
      <w:r w:rsidRPr="002F0EC1">
        <w:rPr>
          <w:rStyle w:val="js-phone-number"/>
          <w:sz w:val="28"/>
          <w:szCs w:val="28"/>
        </w:rPr>
        <w:t>8-800-302-13-34</w:t>
      </w:r>
      <w:r w:rsidRPr="002F0EC1">
        <w:rPr>
          <w:sz w:val="28"/>
          <w:szCs w:val="28"/>
        </w:rPr>
        <w:t> и общественная приемная. На телефон «горячей линии» за 2</w:t>
      </w:r>
      <w:r w:rsidR="00C51E9F" w:rsidRPr="002F0EC1">
        <w:rPr>
          <w:sz w:val="28"/>
          <w:szCs w:val="28"/>
        </w:rPr>
        <w:t>024 год поступило 4790 обращений</w:t>
      </w:r>
      <w:r w:rsidRPr="002F0EC1">
        <w:rPr>
          <w:sz w:val="28"/>
          <w:szCs w:val="28"/>
        </w:rPr>
        <w:t>. Ведется работа с письменными обращениями граждан. За 2024 г</w:t>
      </w:r>
      <w:r w:rsidR="00C51E9F" w:rsidRPr="002F0EC1">
        <w:rPr>
          <w:sz w:val="28"/>
          <w:szCs w:val="28"/>
        </w:rPr>
        <w:t>од даны ответы на 4642 обращения</w:t>
      </w:r>
      <w:r w:rsidRPr="002F0EC1">
        <w:rPr>
          <w:sz w:val="28"/>
          <w:szCs w:val="28"/>
        </w:rPr>
        <w:t xml:space="preserve">. </w:t>
      </w:r>
    </w:p>
    <w:p w:rsidR="00C05250" w:rsidRPr="002F0EC1" w:rsidRDefault="00C05250" w:rsidP="00C05250">
      <w:pPr>
        <w:pStyle w:val="ad"/>
        <w:shd w:val="clear" w:color="auto" w:fill="FFFFFF"/>
        <w:spacing w:before="0" w:beforeAutospacing="0" w:after="0" w:afterAutospacing="0"/>
        <w:ind w:firstLine="567"/>
        <w:jc w:val="both"/>
        <w:rPr>
          <w:sz w:val="28"/>
          <w:szCs w:val="28"/>
        </w:rPr>
      </w:pPr>
      <w:r w:rsidRPr="002F0EC1">
        <w:rPr>
          <w:sz w:val="28"/>
          <w:szCs w:val="28"/>
        </w:rPr>
        <w:t>Кроме того, с 2021 года сообщения от пользователей социальных сетей из системы мониторинга «Инцидент Менеджмент» поступают напрямую в Фонд и оперативно обрабатываются в установленные сроки. Данная практика активно применялась и в 2024 году.</w:t>
      </w:r>
    </w:p>
    <w:p w:rsidR="00C05250" w:rsidRPr="002F0EC1" w:rsidRDefault="00C05250" w:rsidP="00C05250">
      <w:pPr>
        <w:pStyle w:val="ad"/>
        <w:shd w:val="clear" w:color="auto" w:fill="FFFFFF"/>
        <w:spacing w:before="0" w:beforeAutospacing="0" w:after="0" w:afterAutospacing="0"/>
        <w:ind w:firstLine="567"/>
        <w:jc w:val="both"/>
        <w:rPr>
          <w:sz w:val="28"/>
          <w:szCs w:val="28"/>
        </w:rPr>
      </w:pPr>
      <w:r w:rsidRPr="002F0EC1">
        <w:rPr>
          <w:sz w:val="28"/>
          <w:szCs w:val="28"/>
        </w:rPr>
        <w:t>Директор Регионального фонда принимает участие в прямых линиях. В 2024 году было принято участие в таком мероприятии.</w:t>
      </w:r>
    </w:p>
    <w:p w:rsidR="00C05250" w:rsidRPr="002F0EC1" w:rsidRDefault="00C05250" w:rsidP="00C05250">
      <w:pPr>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 xml:space="preserve">Одним из наиболее эффективных способов информирования населения является участие представителей Фонда в выездных мероприятиях, семинарах, конференциях и круглых столах. В период с мая по август 2024 года директор Регионального фонда приняла участие в 22 встречах с собственниками, органами местного самоуправления, представителями УК, ТСЖ, ЖСК, ЖК по вопросу капитального ремонта общего имущества в МКД, ремонт которых запланирован согласно краткосрочному плану реализации региональной программы капитального ремонта на 2024 год. </w:t>
      </w:r>
    </w:p>
    <w:p w:rsidR="00C05250" w:rsidRPr="002F0EC1" w:rsidRDefault="00C05250" w:rsidP="00C05250">
      <w:pPr>
        <w:spacing w:after="0" w:line="264" w:lineRule="auto"/>
        <w:ind w:firstLine="567"/>
        <w:jc w:val="both"/>
        <w:rPr>
          <w:rFonts w:ascii="Times New Roman" w:hAnsi="Times New Roman" w:cs="Times New Roman"/>
          <w:bCs/>
          <w:sz w:val="28"/>
          <w:szCs w:val="28"/>
        </w:rPr>
      </w:pPr>
      <w:r w:rsidRPr="002F0EC1">
        <w:rPr>
          <w:rFonts w:ascii="Times New Roman" w:hAnsi="Times New Roman" w:cs="Times New Roman"/>
          <w:bCs/>
          <w:sz w:val="28"/>
          <w:szCs w:val="28"/>
        </w:rPr>
        <w:t xml:space="preserve">Директором Регионального фонда каждую среду проводился личный прием граждан. За 2024 год состоялось 106 дней личного приема, в ходе которых было проконсультировано 130 граждан. </w:t>
      </w:r>
    </w:p>
    <w:p w:rsidR="00C05250" w:rsidRPr="002F0EC1" w:rsidRDefault="00C05250" w:rsidP="00C05250">
      <w:pPr>
        <w:spacing w:after="0" w:line="240" w:lineRule="auto"/>
        <w:ind w:firstLine="709"/>
        <w:jc w:val="both"/>
        <w:rPr>
          <w:rFonts w:ascii="Times New Roman" w:hAnsi="Times New Roman" w:cs="Times New Roman"/>
          <w:bCs/>
          <w:sz w:val="28"/>
          <w:szCs w:val="28"/>
        </w:rPr>
      </w:pPr>
    </w:p>
    <w:p w:rsidR="000826DE" w:rsidRPr="002F0EC1" w:rsidRDefault="000826DE" w:rsidP="00EA3147">
      <w:pPr>
        <w:pStyle w:val="a4"/>
        <w:numPr>
          <w:ilvl w:val="0"/>
          <w:numId w:val="18"/>
        </w:numPr>
        <w:tabs>
          <w:tab w:val="left" w:pos="426"/>
        </w:tabs>
        <w:spacing w:line="264" w:lineRule="auto"/>
        <w:jc w:val="center"/>
        <w:rPr>
          <w:b/>
          <w:bCs/>
          <w:sz w:val="28"/>
          <w:szCs w:val="28"/>
        </w:rPr>
      </w:pPr>
      <w:r w:rsidRPr="002F0EC1">
        <w:rPr>
          <w:b/>
          <w:bCs/>
          <w:sz w:val="28"/>
          <w:szCs w:val="28"/>
        </w:rPr>
        <w:t>Участие в разработке нормативных правовых актов</w:t>
      </w:r>
    </w:p>
    <w:p w:rsidR="00767A70" w:rsidRPr="002F0EC1" w:rsidRDefault="00767A70" w:rsidP="00767A70">
      <w:pPr>
        <w:pStyle w:val="a4"/>
        <w:tabs>
          <w:tab w:val="left" w:pos="426"/>
        </w:tabs>
        <w:spacing w:line="264" w:lineRule="auto"/>
        <w:rPr>
          <w:b/>
          <w:bCs/>
          <w:sz w:val="28"/>
          <w:szCs w:val="28"/>
        </w:rPr>
      </w:pPr>
    </w:p>
    <w:p w:rsidR="00244B6F" w:rsidRPr="002F0EC1" w:rsidRDefault="00244B6F" w:rsidP="00244B6F">
      <w:pPr>
        <w:widowControl w:val="0"/>
        <w:tabs>
          <w:tab w:val="left" w:pos="1134"/>
        </w:tabs>
        <w:spacing w:after="0" w:line="264" w:lineRule="auto"/>
        <w:ind w:firstLine="567"/>
        <w:contextualSpacing/>
        <w:jc w:val="both"/>
        <w:rPr>
          <w:rFonts w:ascii="Times New Roman" w:eastAsia="Times New Roman" w:hAnsi="Times New Roman" w:cs="Times New Roman"/>
          <w:bCs/>
          <w:sz w:val="28"/>
          <w:szCs w:val="28"/>
        </w:rPr>
      </w:pPr>
      <w:r w:rsidRPr="002F0EC1">
        <w:rPr>
          <w:rFonts w:ascii="Times New Roman" w:eastAsia="Times New Roman" w:hAnsi="Times New Roman" w:cs="Times New Roman"/>
          <w:bCs/>
          <w:sz w:val="28"/>
          <w:szCs w:val="28"/>
        </w:rPr>
        <w:t>В 2024 году с участием специалистов Регионального фонда разработаны и утверждены:</w:t>
      </w:r>
    </w:p>
    <w:p w:rsidR="00244B6F" w:rsidRPr="002F0EC1" w:rsidRDefault="00244B6F" w:rsidP="00244B6F">
      <w:pPr>
        <w:widowControl w:val="0"/>
        <w:tabs>
          <w:tab w:val="left" w:pos="1134"/>
        </w:tabs>
        <w:spacing w:after="0" w:line="264" w:lineRule="auto"/>
        <w:ind w:firstLine="567"/>
        <w:contextualSpacing/>
        <w:jc w:val="both"/>
        <w:rPr>
          <w:rFonts w:ascii="Times New Roman" w:eastAsia="Times New Roman" w:hAnsi="Times New Roman" w:cs="Times New Roman"/>
          <w:bCs/>
          <w:sz w:val="28"/>
          <w:szCs w:val="28"/>
        </w:rPr>
      </w:pPr>
      <w:r w:rsidRPr="002F0EC1">
        <w:rPr>
          <w:rFonts w:ascii="Times New Roman" w:eastAsia="Times New Roman" w:hAnsi="Times New Roman" w:cs="Times New Roman"/>
          <w:bCs/>
          <w:sz w:val="28"/>
          <w:szCs w:val="28"/>
        </w:rPr>
        <w:t>- 14 постановлений Правительства Пензенской области, включая 3 изменения в региональную программу капитального ремонта общего имущества в многоквартирных домах, расположенных на территории Пензенской области, утвержденную постановлением Правительства Пензенской области от 19.02.2014 N 95-пП (с последующими изменениями) и 4 изменения в краткосрочный план реализации региональной программы капитального ремонта общего имущества в многоквартирных домах, расположенных на территории Пензенской области, на 2023 - 2025 годы, утвержденный постановлением Правительства Пензенской области от 30.10.2015 N 605-пП (с последующими изменениями).</w:t>
      </w:r>
    </w:p>
    <w:p w:rsidR="00244B6F" w:rsidRPr="002F0EC1" w:rsidRDefault="00244B6F" w:rsidP="00244B6F">
      <w:pPr>
        <w:widowControl w:val="0"/>
        <w:tabs>
          <w:tab w:val="left" w:pos="1134"/>
        </w:tabs>
        <w:spacing w:after="0" w:line="264" w:lineRule="auto"/>
        <w:ind w:firstLine="567"/>
        <w:contextualSpacing/>
        <w:jc w:val="both"/>
        <w:rPr>
          <w:rFonts w:ascii="Times New Roman" w:eastAsia="Times New Roman" w:hAnsi="Times New Roman" w:cs="Times New Roman"/>
          <w:bCs/>
          <w:sz w:val="28"/>
          <w:szCs w:val="28"/>
        </w:rPr>
      </w:pPr>
      <w:r w:rsidRPr="002F0EC1">
        <w:rPr>
          <w:rFonts w:ascii="Times New Roman" w:eastAsia="Times New Roman" w:hAnsi="Times New Roman" w:cs="Times New Roman"/>
          <w:bCs/>
          <w:sz w:val="28"/>
          <w:szCs w:val="28"/>
        </w:rPr>
        <w:t>С 1 сентября 2024г. вступила в силу новая редакция регионального закона «Об организации проведения капитального ремонта общего имущества в многоквартирных домах, расположенных на территории Пензенской области» (Закон Пензенской области от 24.04.2024 № 4281-ЗПО), с принятием которого утратил силу ранее действующий Закон Пензенской области от 01.07.2013 № 2403-ЗПО.</w:t>
      </w:r>
    </w:p>
    <w:p w:rsidR="00244B6F" w:rsidRPr="002F0EC1" w:rsidRDefault="00244B6F" w:rsidP="00244B6F">
      <w:pPr>
        <w:tabs>
          <w:tab w:val="left" w:pos="1134"/>
        </w:tabs>
        <w:autoSpaceDE w:val="0"/>
        <w:autoSpaceDN w:val="0"/>
        <w:adjustRightInd w:val="0"/>
        <w:spacing w:after="0" w:line="264" w:lineRule="auto"/>
        <w:ind w:firstLine="567"/>
        <w:jc w:val="both"/>
        <w:rPr>
          <w:rFonts w:ascii="Times New Roman" w:eastAsia="Times New Roman" w:hAnsi="Times New Roman" w:cs="Times New Roman"/>
          <w:bCs/>
          <w:sz w:val="28"/>
          <w:szCs w:val="28"/>
        </w:rPr>
      </w:pPr>
      <w:r w:rsidRPr="002F0EC1">
        <w:rPr>
          <w:rFonts w:ascii="Times New Roman" w:eastAsia="Times New Roman" w:hAnsi="Times New Roman" w:cs="Times New Roman"/>
          <w:bCs/>
          <w:sz w:val="28"/>
          <w:szCs w:val="28"/>
        </w:rPr>
        <w:t xml:space="preserve">В установленные сроки утвержден минимальный размер взноса на капитальный ремонт на 2025 год в размере 12,5 руб. на один квадратный метр общей площади помещения в многоквартирном доме, принадлежащего </w:t>
      </w:r>
      <w:r w:rsidRPr="002F0EC1">
        <w:rPr>
          <w:rFonts w:ascii="Times New Roman" w:eastAsia="Times New Roman" w:hAnsi="Times New Roman" w:cs="Times New Roman"/>
          <w:bCs/>
          <w:sz w:val="28"/>
          <w:szCs w:val="28"/>
        </w:rPr>
        <w:lastRenderedPageBreak/>
        <w:t>собственнику такого помещения, в месяц (постановление Правительства Пензенской области от 23.12.2024 № 1067-пП) и предельная стоимость услуг и (или) работ по капитальному ремонту общего имущества в многоквартирном доме на территории Пензенской области на 2025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(постановление Правительства Пензенской области от 23.12.2024 № 1072-пП).</w:t>
      </w:r>
    </w:p>
    <w:p w:rsidR="00244B6F" w:rsidRPr="002F0EC1" w:rsidRDefault="00244B6F" w:rsidP="00244B6F">
      <w:pPr>
        <w:autoSpaceDE w:val="0"/>
        <w:autoSpaceDN w:val="0"/>
        <w:adjustRightInd w:val="0"/>
        <w:spacing w:after="0" w:line="264" w:lineRule="auto"/>
        <w:ind w:firstLine="567"/>
        <w:jc w:val="both"/>
        <w:rPr>
          <w:rFonts w:ascii="Times New Roman" w:eastAsiaTheme="minorHAnsi" w:hAnsi="Times New Roman" w:cs="Times New Roman"/>
          <w:sz w:val="28"/>
          <w:szCs w:val="28"/>
          <w:lang w:eastAsia="en-US"/>
        </w:rPr>
      </w:pPr>
      <w:r w:rsidRPr="002F0EC1">
        <w:rPr>
          <w:rFonts w:ascii="Times New Roman" w:eastAsia="Times New Roman" w:hAnsi="Times New Roman" w:cs="Times New Roman"/>
          <w:bCs/>
          <w:sz w:val="28"/>
          <w:szCs w:val="28"/>
        </w:rPr>
        <w:t xml:space="preserve">В рамках реализации Федерального закона от 27.11.2023 № 561-ФЗ «О внесении изменений в Жилищный кодекс Российской Федерации», постановлением </w:t>
      </w:r>
      <w:r w:rsidRPr="002F0EC1">
        <w:rPr>
          <w:rFonts w:ascii="Times New Roman" w:eastAsiaTheme="minorHAnsi" w:hAnsi="Times New Roman" w:cs="Times New Roman"/>
          <w:sz w:val="28"/>
          <w:szCs w:val="28"/>
          <w:lang w:eastAsia="en-US"/>
        </w:rPr>
        <w:t>Правительства Пензенской области от 27.12.2024 № 1097-пП утверждены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Пензенской области,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Пензенской области, при подготовке и утверждении такой программы или внесении в нее изменений.</w:t>
      </w:r>
    </w:p>
    <w:p w:rsidR="000B0928" w:rsidRPr="002F0EC1" w:rsidRDefault="000B0928" w:rsidP="000826DE">
      <w:pPr>
        <w:tabs>
          <w:tab w:val="left" w:pos="1134"/>
        </w:tabs>
        <w:autoSpaceDE w:val="0"/>
        <w:autoSpaceDN w:val="0"/>
        <w:adjustRightInd w:val="0"/>
        <w:spacing w:after="0" w:line="264" w:lineRule="auto"/>
        <w:ind w:firstLine="567"/>
        <w:jc w:val="both"/>
        <w:rPr>
          <w:rFonts w:ascii="Times New Roman" w:eastAsia="Times New Roman" w:hAnsi="Times New Roman" w:cs="Times New Roman"/>
          <w:bCs/>
          <w:sz w:val="28"/>
          <w:szCs w:val="28"/>
        </w:rPr>
      </w:pPr>
    </w:p>
    <w:p w:rsidR="00F843B6" w:rsidRPr="002F0EC1" w:rsidRDefault="00F843B6" w:rsidP="00F843B6">
      <w:pPr>
        <w:pStyle w:val="a4"/>
        <w:numPr>
          <w:ilvl w:val="0"/>
          <w:numId w:val="18"/>
        </w:numPr>
        <w:tabs>
          <w:tab w:val="left" w:pos="426"/>
        </w:tabs>
        <w:spacing w:line="264" w:lineRule="auto"/>
        <w:jc w:val="center"/>
        <w:rPr>
          <w:b/>
          <w:color w:val="000000" w:themeColor="text1"/>
          <w:sz w:val="28"/>
          <w:szCs w:val="28"/>
        </w:rPr>
      </w:pPr>
      <w:r w:rsidRPr="002F0EC1">
        <w:rPr>
          <w:b/>
          <w:color w:val="000000" w:themeColor="text1"/>
          <w:sz w:val="28"/>
          <w:szCs w:val="28"/>
        </w:rPr>
        <w:t>Задачи по реализации программных мероприятий в 202</w:t>
      </w:r>
      <w:r w:rsidR="00244B6F" w:rsidRPr="002F0EC1">
        <w:rPr>
          <w:b/>
          <w:color w:val="000000" w:themeColor="text1"/>
          <w:sz w:val="28"/>
          <w:szCs w:val="28"/>
        </w:rPr>
        <w:t>5</w:t>
      </w:r>
      <w:r w:rsidRPr="002F0EC1">
        <w:rPr>
          <w:b/>
          <w:color w:val="000000" w:themeColor="text1"/>
          <w:sz w:val="28"/>
          <w:szCs w:val="28"/>
        </w:rPr>
        <w:t xml:space="preserve"> году</w:t>
      </w:r>
    </w:p>
    <w:p w:rsidR="00767A70" w:rsidRPr="002F0EC1" w:rsidRDefault="00767A70" w:rsidP="00767A70">
      <w:pPr>
        <w:pStyle w:val="a4"/>
        <w:tabs>
          <w:tab w:val="left" w:pos="426"/>
        </w:tabs>
        <w:spacing w:line="264" w:lineRule="auto"/>
        <w:rPr>
          <w:b/>
          <w:color w:val="000000" w:themeColor="text1"/>
          <w:sz w:val="28"/>
          <w:szCs w:val="28"/>
        </w:rPr>
      </w:pPr>
    </w:p>
    <w:p w:rsidR="00F843B6" w:rsidRPr="002F0EC1" w:rsidRDefault="00F843B6" w:rsidP="00F843B6">
      <w:pPr>
        <w:tabs>
          <w:tab w:val="left" w:pos="1134"/>
        </w:tabs>
        <w:spacing w:after="0" w:line="264" w:lineRule="auto"/>
        <w:ind w:firstLine="567"/>
        <w:jc w:val="both"/>
        <w:rPr>
          <w:rFonts w:ascii="Times New Roman" w:hAnsi="Times New Roman" w:cs="Times New Roman"/>
          <w:color w:val="000000" w:themeColor="text1"/>
          <w:sz w:val="28"/>
          <w:szCs w:val="28"/>
        </w:rPr>
      </w:pPr>
      <w:r w:rsidRPr="002F0EC1">
        <w:rPr>
          <w:rFonts w:ascii="Times New Roman" w:hAnsi="Times New Roman" w:cs="Times New Roman"/>
          <w:color w:val="000000" w:themeColor="text1"/>
          <w:sz w:val="28"/>
          <w:szCs w:val="28"/>
        </w:rPr>
        <w:t>По итогам работы в 202</w:t>
      </w:r>
      <w:r w:rsidR="00244B6F" w:rsidRPr="002F0EC1">
        <w:rPr>
          <w:rFonts w:ascii="Times New Roman" w:hAnsi="Times New Roman" w:cs="Times New Roman"/>
          <w:color w:val="000000" w:themeColor="text1"/>
          <w:sz w:val="28"/>
          <w:szCs w:val="28"/>
        </w:rPr>
        <w:t>4</w:t>
      </w:r>
      <w:r w:rsidRPr="002F0EC1">
        <w:rPr>
          <w:rFonts w:ascii="Times New Roman" w:hAnsi="Times New Roman" w:cs="Times New Roman"/>
          <w:color w:val="000000" w:themeColor="text1"/>
          <w:sz w:val="28"/>
          <w:szCs w:val="28"/>
        </w:rPr>
        <w:t xml:space="preserve"> году, сформированы следующие основные задачи деятельности Регионального фонда в плановом 202</w:t>
      </w:r>
      <w:r w:rsidR="00244B6F" w:rsidRPr="002F0EC1">
        <w:rPr>
          <w:rFonts w:ascii="Times New Roman" w:hAnsi="Times New Roman" w:cs="Times New Roman"/>
          <w:color w:val="000000" w:themeColor="text1"/>
          <w:sz w:val="28"/>
          <w:szCs w:val="28"/>
        </w:rPr>
        <w:t>5</w:t>
      </w:r>
      <w:r w:rsidRPr="002F0EC1">
        <w:rPr>
          <w:rFonts w:ascii="Times New Roman" w:hAnsi="Times New Roman" w:cs="Times New Roman"/>
          <w:color w:val="000000" w:themeColor="text1"/>
          <w:sz w:val="28"/>
          <w:szCs w:val="28"/>
        </w:rPr>
        <w:t xml:space="preserve"> году:</w:t>
      </w:r>
    </w:p>
    <w:p w:rsidR="00F843B6" w:rsidRPr="002F0EC1"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2F0EC1">
        <w:rPr>
          <w:color w:val="000000" w:themeColor="text1"/>
          <w:sz w:val="28"/>
          <w:szCs w:val="28"/>
        </w:rPr>
        <w:t>Повышение качества условий проживания граждан в МКД, улучшение качества предоставления коммунальных услуг населению Пензенской области;</w:t>
      </w:r>
    </w:p>
    <w:p w:rsidR="00F843B6" w:rsidRPr="002F0EC1"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2F0EC1">
        <w:rPr>
          <w:color w:val="000000" w:themeColor="text1"/>
          <w:sz w:val="28"/>
          <w:szCs w:val="28"/>
        </w:rPr>
        <w:t>Уменьшение износа общего имущества МКД;</w:t>
      </w:r>
    </w:p>
    <w:p w:rsidR="00F843B6" w:rsidRPr="002F0EC1"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2F0EC1">
        <w:rPr>
          <w:color w:val="000000" w:themeColor="text1"/>
          <w:sz w:val="28"/>
          <w:szCs w:val="28"/>
        </w:rPr>
        <w:t>Обеспечение безопасных и благоприятных условий проживания граждан;</w:t>
      </w:r>
    </w:p>
    <w:p w:rsidR="00F843B6" w:rsidRPr="002F0EC1"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2F0EC1">
        <w:rPr>
          <w:color w:val="000000" w:themeColor="text1"/>
          <w:sz w:val="28"/>
          <w:szCs w:val="28"/>
        </w:rPr>
        <w:t>Улучшение потребительских свойств жилья, эксплуатационных характеристик общего имущества в МКД;</w:t>
      </w:r>
    </w:p>
    <w:p w:rsidR="00F843B6" w:rsidRPr="002F0EC1"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2F0EC1">
        <w:rPr>
          <w:color w:val="000000" w:themeColor="text1"/>
          <w:sz w:val="28"/>
          <w:szCs w:val="28"/>
        </w:rPr>
        <w:t>Активизация роли собственников помещений МКД в процессе эксплуатации общего имущества жилищного фонда и содержанию его в надлежащем состоянии, повышение уровня ответственности собственников за сохранность общедомового имущества;</w:t>
      </w:r>
    </w:p>
    <w:p w:rsidR="00F843B6" w:rsidRPr="002F0EC1"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2F0EC1">
        <w:rPr>
          <w:color w:val="000000" w:themeColor="text1"/>
          <w:sz w:val="28"/>
          <w:szCs w:val="28"/>
        </w:rPr>
        <w:t xml:space="preserve">Сохранение существующего жилищного фонда и выявление аварийного жилья. </w:t>
      </w:r>
    </w:p>
    <w:p w:rsidR="00F843B6" w:rsidRDefault="00F843B6" w:rsidP="00F843B6">
      <w:pPr>
        <w:spacing w:after="0" w:line="240" w:lineRule="auto"/>
        <w:ind w:firstLine="709"/>
        <w:jc w:val="center"/>
        <w:rPr>
          <w:rFonts w:ascii="Times New Roman" w:hAnsi="Times New Roman" w:cs="Times New Roman"/>
          <w:bCs/>
          <w:sz w:val="28"/>
          <w:szCs w:val="28"/>
        </w:rPr>
      </w:pPr>
    </w:p>
    <w:p w:rsidR="00F843B6" w:rsidRDefault="00F843B6" w:rsidP="00F843B6">
      <w:pPr>
        <w:spacing w:after="0" w:line="240" w:lineRule="auto"/>
        <w:ind w:firstLine="709"/>
        <w:jc w:val="center"/>
        <w:rPr>
          <w:rFonts w:ascii="Times New Roman" w:hAnsi="Times New Roman" w:cs="Times New Roman"/>
          <w:bCs/>
          <w:sz w:val="28"/>
          <w:szCs w:val="2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Исп.:</w:t>
      </w:r>
    </w:p>
    <w:p w:rsidR="00F843B6" w:rsidRPr="007866D0" w:rsidRDefault="00F843B6" w:rsidP="00F843B6">
      <w:pPr>
        <w:spacing w:after="0" w:line="264" w:lineRule="auto"/>
        <w:jc w:val="both"/>
        <w:rPr>
          <w:rFonts w:ascii="Times New Roman" w:hAnsi="Times New Roman" w:cs="Times New Roman"/>
          <w:color w:val="000000" w:themeColor="text1"/>
          <w:sz w:val="18"/>
          <w:szCs w:val="18"/>
        </w:rPr>
      </w:pPr>
      <w:r w:rsidRPr="007866D0">
        <w:rPr>
          <w:rFonts w:ascii="Times New Roman" w:hAnsi="Times New Roman" w:cs="Times New Roman"/>
          <w:color w:val="000000" w:themeColor="text1"/>
          <w:sz w:val="18"/>
          <w:szCs w:val="18"/>
        </w:rPr>
        <w:t>Тарутина Н.А. (841-2) 329-631</w:t>
      </w:r>
    </w:p>
    <w:p w:rsidR="00F843B6" w:rsidRPr="007866D0" w:rsidRDefault="00F843B6" w:rsidP="00F843B6">
      <w:pPr>
        <w:spacing w:after="0" w:line="264" w:lineRule="auto"/>
        <w:jc w:val="both"/>
        <w:rPr>
          <w:rFonts w:ascii="Times New Roman" w:hAnsi="Times New Roman" w:cs="Times New Roman"/>
          <w:color w:val="000000" w:themeColor="text1"/>
          <w:sz w:val="18"/>
          <w:szCs w:val="18"/>
        </w:rPr>
      </w:pPr>
      <w:r w:rsidRPr="007866D0">
        <w:rPr>
          <w:rFonts w:ascii="Times New Roman" w:hAnsi="Times New Roman" w:cs="Times New Roman"/>
          <w:color w:val="000000" w:themeColor="text1"/>
          <w:sz w:val="18"/>
          <w:szCs w:val="18"/>
        </w:rPr>
        <w:t>Лысева Е.В. (841-2) 329-625</w:t>
      </w:r>
    </w:p>
    <w:p w:rsidR="00F843B6" w:rsidRPr="007866D0" w:rsidRDefault="00F843B6" w:rsidP="00F843B6">
      <w:pPr>
        <w:spacing w:after="0" w:line="264" w:lineRule="auto"/>
        <w:jc w:val="both"/>
        <w:rPr>
          <w:rFonts w:ascii="Times New Roman" w:hAnsi="Times New Roman" w:cs="Times New Roman"/>
          <w:color w:val="000000" w:themeColor="text1"/>
          <w:sz w:val="18"/>
          <w:szCs w:val="18"/>
        </w:rPr>
      </w:pPr>
      <w:r w:rsidRPr="007866D0">
        <w:rPr>
          <w:rFonts w:ascii="Times New Roman" w:hAnsi="Times New Roman" w:cs="Times New Roman"/>
          <w:color w:val="000000" w:themeColor="text1"/>
          <w:sz w:val="18"/>
          <w:szCs w:val="18"/>
        </w:rPr>
        <w:t>Котова С.А. (841-2) 329-605</w:t>
      </w:r>
    </w:p>
    <w:p w:rsidR="00F843B6" w:rsidRPr="007866D0" w:rsidRDefault="00F843B6" w:rsidP="00F843B6">
      <w:pPr>
        <w:spacing w:after="0" w:line="264" w:lineRule="auto"/>
        <w:jc w:val="both"/>
        <w:rPr>
          <w:rFonts w:ascii="Times New Roman" w:hAnsi="Times New Roman" w:cs="Times New Roman"/>
          <w:color w:val="000000" w:themeColor="text1"/>
          <w:sz w:val="18"/>
          <w:szCs w:val="18"/>
        </w:rPr>
      </w:pPr>
      <w:r w:rsidRPr="007866D0">
        <w:rPr>
          <w:rFonts w:ascii="Times New Roman" w:hAnsi="Times New Roman" w:cs="Times New Roman"/>
          <w:color w:val="000000" w:themeColor="text1"/>
          <w:sz w:val="18"/>
          <w:szCs w:val="18"/>
        </w:rPr>
        <w:t>Колтыгина Т.В. (841-2) 329-603</w:t>
      </w:r>
    </w:p>
    <w:p w:rsidR="00F843B6" w:rsidRPr="007866D0" w:rsidRDefault="00F843B6" w:rsidP="00F843B6">
      <w:pPr>
        <w:spacing w:after="0" w:line="264" w:lineRule="auto"/>
        <w:jc w:val="both"/>
        <w:rPr>
          <w:rFonts w:ascii="Times New Roman" w:hAnsi="Times New Roman" w:cs="Times New Roman"/>
          <w:color w:val="000000" w:themeColor="text1"/>
          <w:sz w:val="18"/>
          <w:szCs w:val="18"/>
        </w:rPr>
      </w:pPr>
      <w:r w:rsidRPr="007866D0">
        <w:rPr>
          <w:rFonts w:ascii="Times New Roman" w:hAnsi="Times New Roman" w:cs="Times New Roman"/>
          <w:color w:val="000000" w:themeColor="text1"/>
          <w:sz w:val="18"/>
          <w:szCs w:val="18"/>
        </w:rPr>
        <w:t>Новоземцев А.И. (841-2) 329-627</w:t>
      </w:r>
    </w:p>
    <w:p w:rsidR="00F843B6" w:rsidRPr="007866D0" w:rsidRDefault="00F843B6" w:rsidP="00F843B6">
      <w:pPr>
        <w:spacing w:after="0" w:line="240" w:lineRule="auto"/>
        <w:rPr>
          <w:rFonts w:ascii="Times New Roman" w:hAnsi="Times New Roman" w:cs="Times New Roman"/>
          <w:bCs/>
          <w:sz w:val="18"/>
          <w:szCs w:val="18"/>
        </w:rPr>
      </w:pPr>
      <w:r w:rsidRPr="007866D0">
        <w:rPr>
          <w:rFonts w:ascii="Times New Roman" w:hAnsi="Times New Roman" w:cs="Times New Roman"/>
          <w:color w:val="000000" w:themeColor="text1"/>
          <w:sz w:val="18"/>
          <w:szCs w:val="18"/>
        </w:rPr>
        <w:t>Трубина Ю.С. 8-800-302-13-34</w:t>
      </w:r>
    </w:p>
    <w:sectPr w:rsidR="00F843B6" w:rsidRPr="007866D0" w:rsidSect="008A45E7">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altName w:val="Century Gothic"/>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1D300D5"/>
    <w:multiLevelType w:val="hybridMultilevel"/>
    <w:tmpl w:val="684EF9EA"/>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 w15:restartNumberingAfterBreak="0">
    <w:nsid w:val="12782803"/>
    <w:multiLevelType w:val="hybridMultilevel"/>
    <w:tmpl w:val="B922D3FE"/>
    <w:lvl w:ilvl="0" w:tplc="11A0A822">
      <w:start w:val="1"/>
      <w:numFmt w:val="decimal"/>
      <w:lvlText w:val="%1)"/>
      <w:lvlJc w:val="left"/>
      <w:pPr>
        <w:ind w:left="2391" w:hanging="435"/>
      </w:pPr>
      <w:rPr>
        <w:rFonts w:hint="default"/>
      </w:rPr>
    </w:lvl>
    <w:lvl w:ilvl="1" w:tplc="04190019" w:tentative="1">
      <w:start w:val="1"/>
      <w:numFmt w:val="lowerLetter"/>
      <w:lvlText w:val="%2."/>
      <w:lvlJc w:val="left"/>
      <w:pPr>
        <w:ind w:left="3036" w:hanging="360"/>
      </w:pPr>
    </w:lvl>
    <w:lvl w:ilvl="2" w:tplc="0419001B" w:tentative="1">
      <w:start w:val="1"/>
      <w:numFmt w:val="lowerRoman"/>
      <w:lvlText w:val="%3."/>
      <w:lvlJc w:val="right"/>
      <w:pPr>
        <w:ind w:left="3756" w:hanging="180"/>
      </w:pPr>
    </w:lvl>
    <w:lvl w:ilvl="3" w:tplc="0419000F" w:tentative="1">
      <w:start w:val="1"/>
      <w:numFmt w:val="decimal"/>
      <w:lvlText w:val="%4."/>
      <w:lvlJc w:val="left"/>
      <w:pPr>
        <w:ind w:left="4476" w:hanging="360"/>
      </w:pPr>
    </w:lvl>
    <w:lvl w:ilvl="4" w:tplc="04190019" w:tentative="1">
      <w:start w:val="1"/>
      <w:numFmt w:val="lowerLetter"/>
      <w:lvlText w:val="%5."/>
      <w:lvlJc w:val="left"/>
      <w:pPr>
        <w:ind w:left="5196" w:hanging="360"/>
      </w:pPr>
    </w:lvl>
    <w:lvl w:ilvl="5" w:tplc="0419001B" w:tentative="1">
      <w:start w:val="1"/>
      <w:numFmt w:val="lowerRoman"/>
      <w:lvlText w:val="%6."/>
      <w:lvlJc w:val="right"/>
      <w:pPr>
        <w:ind w:left="5916" w:hanging="180"/>
      </w:pPr>
    </w:lvl>
    <w:lvl w:ilvl="6" w:tplc="0419000F" w:tentative="1">
      <w:start w:val="1"/>
      <w:numFmt w:val="decimal"/>
      <w:lvlText w:val="%7."/>
      <w:lvlJc w:val="left"/>
      <w:pPr>
        <w:ind w:left="6636" w:hanging="360"/>
      </w:pPr>
    </w:lvl>
    <w:lvl w:ilvl="7" w:tplc="04190019" w:tentative="1">
      <w:start w:val="1"/>
      <w:numFmt w:val="lowerLetter"/>
      <w:lvlText w:val="%8."/>
      <w:lvlJc w:val="left"/>
      <w:pPr>
        <w:ind w:left="7356" w:hanging="360"/>
      </w:pPr>
    </w:lvl>
    <w:lvl w:ilvl="8" w:tplc="0419001B" w:tentative="1">
      <w:start w:val="1"/>
      <w:numFmt w:val="lowerRoman"/>
      <w:lvlText w:val="%9."/>
      <w:lvlJc w:val="right"/>
      <w:pPr>
        <w:ind w:left="8076" w:hanging="180"/>
      </w:pPr>
    </w:lvl>
  </w:abstractNum>
  <w:abstractNum w:abstractNumId="3" w15:restartNumberingAfterBreak="0">
    <w:nsid w:val="19DD71A6"/>
    <w:multiLevelType w:val="hybridMultilevel"/>
    <w:tmpl w:val="BAD29AA8"/>
    <w:lvl w:ilvl="0" w:tplc="8E2CAB6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82D1258"/>
    <w:multiLevelType w:val="hybridMultilevel"/>
    <w:tmpl w:val="514AF9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4C266A"/>
    <w:multiLevelType w:val="multilevel"/>
    <w:tmpl w:val="DDBAD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04C3A"/>
    <w:multiLevelType w:val="hybridMultilevel"/>
    <w:tmpl w:val="51E08ADC"/>
    <w:lvl w:ilvl="0" w:tplc="5998A416">
      <w:numFmt w:val="bullet"/>
      <w:suff w:val="space"/>
      <w:lvlText w:val="–"/>
      <w:lvlJc w:val="left"/>
      <w:pPr>
        <w:ind w:left="1080" w:hanging="360"/>
      </w:pPr>
      <w:rPr>
        <w:rFonts w:ascii="Times New Roman" w:eastAsia="SimSun" w:hAnsi="Times New Roman" w:cs="Times New Roman" w:hint="default"/>
      </w:rPr>
    </w:lvl>
    <w:lvl w:ilvl="1" w:tplc="F160A872">
      <w:numFmt w:val="bullet"/>
      <w:suff w:val="space"/>
      <w:lvlText w:val="–"/>
      <w:lvlJc w:val="left"/>
      <w:pPr>
        <w:ind w:left="1080" w:hanging="360"/>
      </w:pPr>
      <w:rPr>
        <w:rFonts w:ascii="Times New Roman" w:eastAsia="SimSu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FE7961"/>
    <w:multiLevelType w:val="hybridMultilevel"/>
    <w:tmpl w:val="4C2A5E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3C4B01"/>
    <w:multiLevelType w:val="hybridMultilevel"/>
    <w:tmpl w:val="AAAE6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93556F"/>
    <w:multiLevelType w:val="hybridMultilevel"/>
    <w:tmpl w:val="E9364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A077B6"/>
    <w:multiLevelType w:val="hybridMultilevel"/>
    <w:tmpl w:val="3AE246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5B608D"/>
    <w:multiLevelType w:val="hybridMultilevel"/>
    <w:tmpl w:val="735068FC"/>
    <w:lvl w:ilvl="0" w:tplc="159659B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CD02858"/>
    <w:multiLevelType w:val="hybridMultilevel"/>
    <w:tmpl w:val="1662229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D54BB9"/>
    <w:multiLevelType w:val="hybridMultilevel"/>
    <w:tmpl w:val="E8D27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908082D"/>
    <w:multiLevelType w:val="hybridMultilevel"/>
    <w:tmpl w:val="B72C86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CA21C95"/>
    <w:multiLevelType w:val="hybridMultilevel"/>
    <w:tmpl w:val="6C6ABE58"/>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3"/>
  </w:num>
  <w:num w:numId="4">
    <w:abstractNumId w:val="1"/>
  </w:num>
  <w:num w:numId="5">
    <w:abstractNumId w:val="10"/>
  </w:num>
  <w:num w:numId="6">
    <w:abstractNumId w:val="6"/>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3"/>
  </w:num>
  <w:num w:numId="13">
    <w:abstractNumId w:val="14"/>
  </w:num>
  <w:num w:numId="14">
    <w:abstractNumId w:val="15"/>
  </w:num>
  <w:num w:numId="15">
    <w:abstractNumId w:val="8"/>
  </w:num>
  <w:num w:numId="16">
    <w:abstractNumId w:val="4"/>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10"/>
    <w:rsid w:val="00000E72"/>
    <w:rsid w:val="00002DBD"/>
    <w:rsid w:val="00003352"/>
    <w:rsid w:val="00004933"/>
    <w:rsid w:val="00007D02"/>
    <w:rsid w:val="000343CF"/>
    <w:rsid w:val="00035181"/>
    <w:rsid w:val="00035883"/>
    <w:rsid w:val="0003714E"/>
    <w:rsid w:val="00046155"/>
    <w:rsid w:val="0005071E"/>
    <w:rsid w:val="0005546B"/>
    <w:rsid w:val="000574DC"/>
    <w:rsid w:val="00077399"/>
    <w:rsid w:val="0008035A"/>
    <w:rsid w:val="000826DE"/>
    <w:rsid w:val="000841C8"/>
    <w:rsid w:val="00087AAD"/>
    <w:rsid w:val="000956B7"/>
    <w:rsid w:val="00096F77"/>
    <w:rsid w:val="0009712E"/>
    <w:rsid w:val="000B0928"/>
    <w:rsid w:val="000B364D"/>
    <w:rsid w:val="000B7E80"/>
    <w:rsid w:val="000D3BA3"/>
    <w:rsid w:val="000E0C45"/>
    <w:rsid w:val="000E1629"/>
    <w:rsid w:val="000E208A"/>
    <w:rsid w:val="000E379B"/>
    <w:rsid w:val="000F4786"/>
    <w:rsid w:val="000F79D6"/>
    <w:rsid w:val="00100FDF"/>
    <w:rsid w:val="001079E0"/>
    <w:rsid w:val="00107DE7"/>
    <w:rsid w:val="00110FBB"/>
    <w:rsid w:val="00124FFB"/>
    <w:rsid w:val="001254A2"/>
    <w:rsid w:val="0013462B"/>
    <w:rsid w:val="00135005"/>
    <w:rsid w:val="00135F0F"/>
    <w:rsid w:val="0013633C"/>
    <w:rsid w:val="00145804"/>
    <w:rsid w:val="00151745"/>
    <w:rsid w:val="001620E1"/>
    <w:rsid w:val="00173B17"/>
    <w:rsid w:val="00176231"/>
    <w:rsid w:val="001768F8"/>
    <w:rsid w:val="00185681"/>
    <w:rsid w:val="001863B1"/>
    <w:rsid w:val="00190928"/>
    <w:rsid w:val="001920EF"/>
    <w:rsid w:val="001B366D"/>
    <w:rsid w:val="001B68D3"/>
    <w:rsid w:val="001C25D3"/>
    <w:rsid w:val="001D0610"/>
    <w:rsid w:val="001D359E"/>
    <w:rsid w:val="001D54E4"/>
    <w:rsid w:val="001E22A2"/>
    <w:rsid w:val="001E25D8"/>
    <w:rsid w:val="001E2AD2"/>
    <w:rsid w:val="001E4926"/>
    <w:rsid w:val="001F0823"/>
    <w:rsid w:val="001F2AA9"/>
    <w:rsid w:val="00203574"/>
    <w:rsid w:val="00204086"/>
    <w:rsid w:val="002058DC"/>
    <w:rsid w:val="0020746B"/>
    <w:rsid w:val="0020767A"/>
    <w:rsid w:val="00223B1A"/>
    <w:rsid w:val="00227000"/>
    <w:rsid w:val="00230743"/>
    <w:rsid w:val="00230F54"/>
    <w:rsid w:val="00231EE2"/>
    <w:rsid w:val="002333DF"/>
    <w:rsid w:val="00242ACD"/>
    <w:rsid w:val="00244B6F"/>
    <w:rsid w:val="00244E61"/>
    <w:rsid w:val="002506DB"/>
    <w:rsid w:val="00254E4E"/>
    <w:rsid w:val="00257D94"/>
    <w:rsid w:val="00265CF9"/>
    <w:rsid w:val="00266280"/>
    <w:rsid w:val="00267EC5"/>
    <w:rsid w:val="00270178"/>
    <w:rsid w:val="002724EB"/>
    <w:rsid w:val="00280EDC"/>
    <w:rsid w:val="0028302D"/>
    <w:rsid w:val="00290382"/>
    <w:rsid w:val="00291308"/>
    <w:rsid w:val="00295589"/>
    <w:rsid w:val="00295A0A"/>
    <w:rsid w:val="00295D85"/>
    <w:rsid w:val="002A1715"/>
    <w:rsid w:val="002A5FFD"/>
    <w:rsid w:val="002B7F06"/>
    <w:rsid w:val="002C14EA"/>
    <w:rsid w:val="002D3263"/>
    <w:rsid w:val="002D35DD"/>
    <w:rsid w:val="002D5C71"/>
    <w:rsid w:val="002F0EC1"/>
    <w:rsid w:val="00300540"/>
    <w:rsid w:val="003009AF"/>
    <w:rsid w:val="00310375"/>
    <w:rsid w:val="00314421"/>
    <w:rsid w:val="0032073B"/>
    <w:rsid w:val="00323238"/>
    <w:rsid w:val="0032485A"/>
    <w:rsid w:val="00327848"/>
    <w:rsid w:val="00333FB9"/>
    <w:rsid w:val="003400F5"/>
    <w:rsid w:val="00340BF7"/>
    <w:rsid w:val="00341499"/>
    <w:rsid w:val="00350EF5"/>
    <w:rsid w:val="00355462"/>
    <w:rsid w:val="0036237E"/>
    <w:rsid w:val="00365DB9"/>
    <w:rsid w:val="00366BB8"/>
    <w:rsid w:val="003670A8"/>
    <w:rsid w:val="0036783B"/>
    <w:rsid w:val="003712FE"/>
    <w:rsid w:val="003762DA"/>
    <w:rsid w:val="00377AB8"/>
    <w:rsid w:val="0038133E"/>
    <w:rsid w:val="0038326D"/>
    <w:rsid w:val="00387F06"/>
    <w:rsid w:val="00397E44"/>
    <w:rsid w:val="003A2748"/>
    <w:rsid w:val="003A4AFD"/>
    <w:rsid w:val="003A5ADC"/>
    <w:rsid w:val="003A6B16"/>
    <w:rsid w:val="003B1C93"/>
    <w:rsid w:val="003B4528"/>
    <w:rsid w:val="003B5D42"/>
    <w:rsid w:val="003B6A4F"/>
    <w:rsid w:val="003B6BE5"/>
    <w:rsid w:val="003C40F2"/>
    <w:rsid w:val="003C6A1D"/>
    <w:rsid w:val="003D56B5"/>
    <w:rsid w:val="003E0E86"/>
    <w:rsid w:val="003E5F4B"/>
    <w:rsid w:val="003F0605"/>
    <w:rsid w:val="003F144E"/>
    <w:rsid w:val="003F2EE7"/>
    <w:rsid w:val="0040083F"/>
    <w:rsid w:val="004064E1"/>
    <w:rsid w:val="004203D7"/>
    <w:rsid w:val="00421C94"/>
    <w:rsid w:val="0042726C"/>
    <w:rsid w:val="004439D7"/>
    <w:rsid w:val="00444D27"/>
    <w:rsid w:val="0045168E"/>
    <w:rsid w:val="004533D8"/>
    <w:rsid w:val="00457DA9"/>
    <w:rsid w:val="00460D22"/>
    <w:rsid w:val="00462D51"/>
    <w:rsid w:val="004653F6"/>
    <w:rsid w:val="0047652F"/>
    <w:rsid w:val="004769A8"/>
    <w:rsid w:val="0048779D"/>
    <w:rsid w:val="004A6280"/>
    <w:rsid w:val="004A781F"/>
    <w:rsid w:val="004B171B"/>
    <w:rsid w:val="004B2377"/>
    <w:rsid w:val="004B2882"/>
    <w:rsid w:val="004B7285"/>
    <w:rsid w:val="004C31B3"/>
    <w:rsid w:val="004E7AFA"/>
    <w:rsid w:val="004F0420"/>
    <w:rsid w:val="004F1CCE"/>
    <w:rsid w:val="004F3E61"/>
    <w:rsid w:val="004F40E5"/>
    <w:rsid w:val="004F797B"/>
    <w:rsid w:val="00502E7F"/>
    <w:rsid w:val="00506149"/>
    <w:rsid w:val="00510CC0"/>
    <w:rsid w:val="005120F5"/>
    <w:rsid w:val="00512D01"/>
    <w:rsid w:val="00526EB1"/>
    <w:rsid w:val="005304C1"/>
    <w:rsid w:val="0053240C"/>
    <w:rsid w:val="005324E5"/>
    <w:rsid w:val="00535D4E"/>
    <w:rsid w:val="00537E43"/>
    <w:rsid w:val="005425D8"/>
    <w:rsid w:val="00547CE1"/>
    <w:rsid w:val="00550C21"/>
    <w:rsid w:val="00551812"/>
    <w:rsid w:val="00551F89"/>
    <w:rsid w:val="00556BCC"/>
    <w:rsid w:val="00557F10"/>
    <w:rsid w:val="0056050E"/>
    <w:rsid w:val="00562A7D"/>
    <w:rsid w:val="005633AD"/>
    <w:rsid w:val="00564CD7"/>
    <w:rsid w:val="00565AEC"/>
    <w:rsid w:val="005703D3"/>
    <w:rsid w:val="00573733"/>
    <w:rsid w:val="005807E3"/>
    <w:rsid w:val="005944ED"/>
    <w:rsid w:val="005A27EC"/>
    <w:rsid w:val="005A58FB"/>
    <w:rsid w:val="005A629B"/>
    <w:rsid w:val="005A71BB"/>
    <w:rsid w:val="005B2C1F"/>
    <w:rsid w:val="005B3F59"/>
    <w:rsid w:val="005C61BB"/>
    <w:rsid w:val="005C7D4B"/>
    <w:rsid w:val="005D35A2"/>
    <w:rsid w:val="005E03F2"/>
    <w:rsid w:val="005E4658"/>
    <w:rsid w:val="005E789B"/>
    <w:rsid w:val="005F0C5E"/>
    <w:rsid w:val="005F5831"/>
    <w:rsid w:val="00600D6D"/>
    <w:rsid w:val="00603CF5"/>
    <w:rsid w:val="00610338"/>
    <w:rsid w:val="00622BD6"/>
    <w:rsid w:val="0062480E"/>
    <w:rsid w:val="00626272"/>
    <w:rsid w:val="00626DD8"/>
    <w:rsid w:val="006425D7"/>
    <w:rsid w:val="0065592F"/>
    <w:rsid w:val="006726FD"/>
    <w:rsid w:val="00682679"/>
    <w:rsid w:val="00685DA5"/>
    <w:rsid w:val="00690252"/>
    <w:rsid w:val="00690483"/>
    <w:rsid w:val="00691C6F"/>
    <w:rsid w:val="006A4C9B"/>
    <w:rsid w:val="006A73A6"/>
    <w:rsid w:val="006B0466"/>
    <w:rsid w:val="006B2B9A"/>
    <w:rsid w:val="006B385A"/>
    <w:rsid w:val="006B657D"/>
    <w:rsid w:val="006C33E7"/>
    <w:rsid w:val="006C68B0"/>
    <w:rsid w:val="006D2580"/>
    <w:rsid w:val="006D31F7"/>
    <w:rsid w:val="006D3C26"/>
    <w:rsid w:val="006D5C35"/>
    <w:rsid w:val="006D6800"/>
    <w:rsid w:val="006E0E7B"/>
    <w:rsid w:val="0070666E"/>
    <w:rsid w:val="007164A3"/>
    <w:rsid w:val="007177A6"/>
    <w:rsid w:val="00717F9E"/>
    <w:rsid w:val="0072409B"/>
    <w:rsid w:val="00725615"/>
    <w:rsid w:val="007265C0"/>
    <w:rsid w:val="00750A77"/>
    <w:rsid w:val="00751AC9"/>
    <w:rsid w:val="00754464"/>
    <w:rsid w:val="007648E1"/>
    <w:rsid w:val="00767293"/>
    <w:rsid w:val="00767A70"/>
    <w:rsid w:val="007717DA"/>
    <w:rsid w:val="00782590"/>
    <w:rsid w:val="00783D9C"/>
    <w:rsid w:val="0079265C"/>
    <w:rsid w:val="0079696A"/>
    <w:rsid w:val="007A007C"/>
    <w:rsid w:val="007A29E5"/>
    <w:rsid w:val="007A3C26"/>
    <w:rsid w:val="007B01CA"/>
    <w:rsid w:val="007B02C1"/>
    <w:rsid w:val="007C7FF1"/>
    <w:rsid w:val="007D0437"/>
    <w:rsid w:val="007D3313"/>
    <w:rsid w:val="007D3DA5"/>
    <w:rsid w:val="007D4358"/>
    <w:rsid w:val="007E0959"/>
    <w:rsid w:val="007F22D7"/>
    <w:rsid w:val="007F3C0D"/>
    <w:rsid w:val="007F58C0"/>
    <w:rsid w:val="00800D68"/>
    <w:rsid w:val="00802214"/>
    <w:rsid w:val="00807793"/>
    <w:rsid w:val="00815676"/>
    <w:rsid w:val="0082019B"/>
    <w:rsid w:val="00831E45"/>
    <w:rsid w:val="008535EF"/>
    <w:rsid w:val="00861010"/>
    <w:rsid w:val="008632DF"/>
    <w:rsid w:val="00885EDA"/>
    <w:rsid w:val="00891567"/>
    <w:rsid w:val="008958E4"/>
    <w:rsid w:val="008A20B9"/>
    <w:rsid w:val="008A3611"/>
    <w:rsid w:val="008A45E7"/>
    <w:rsid w:val="008A731E"/>
    <w:rsid w:val="008B156A"/>
    <w:rsid w:val="008B1F66"/>
    <w:rsid w:val="008C0AB6"/>
    <w:rsid w:val="008C31CB"/>
    <w:rsid w:val="008C4A54"/>
    <w:rsid w:val="008C53B9"/>
    <w:rsid w:val="008C58A8"/>
    <w:rsid w:val="008D2A2A"/>
    <w:rsid w:val="008E57F4"/>
    <w:rsid w:val="008E6AC1"/>
    <w:rsid w:val="008F4647"/>
    <w:rsid w:val="008F4E2C"/>
    <w:rsid w:val="008F7AC2"/>
    <w:rsid w:val="00905189"/>
    <w:rsid w:val="00906751"/>
    <w:rsid w:val="009126B7"/>
    <w:rsid w:val="009129FC"/>
    <w:rsid w:val="00912AE0"/>
    <w:rsid w:val="009147A0"/>
    <w:rsid w:val="0091637E"/>
    <w:rsid w:val="009320DC"/>
    <w:rsid w:val="00933383"/>
    <w:rsid w:val="009411AF"/>
    <w:rsid w:val="00942718"/>
    <w:rsid w:val="00953661"/>
    <w:rsid w:val="009553F5"/>
    <w:rsid w:val="00964C97"/>
    <w:rsid w:val="0096556A"/>
    <w:rsid w:val="00970172"/>
    <w:rsid w:val="00970724"/>
    <w:rsid w:val="00977A07"/>
    <w:rsid w:val="009A226B"/>
    <w:rsid w:val="009B6C62"/>
    <w:rsid w:val="009B7512"/>
    <w:rsid w:val="009C00DC"/>
    <w:rsid w:val="009C090C"/>
    <w:rsid w:val="009C1469"/>
    <w:rsid w:val="009D1F28"/>
    <w:rsid w:val="009D7976"/>
    <w:rsid w:val="009E42F5"/>
    <w:rsid w:val="009E4365"/>
    <w:rsid w:val="009E4C92"/>
    <w:rsid w:val="009F3588"/>
    <w:rsid w:val="009F7D4A"/>
    <w:rsid w:val="00A037C5"/>
    <w:rsid w:val="00A324F8"/>
    <w:rsid w:val="00A34EAD"/>
    <w:rsid w:val="00A5149D"/>
    <w:rsid w:val="00A55524"/>
    <w:rsid w:val="00A63B0B"/>
    <w:rsid w:val="00A70147"/>
    <w:rsid w:val="00A81F4B"/>
    <w:rsid w:val="00A82D97"/>
    <w:rsid w:val="00A87110"/>
    <w:rsid w:val="00AA23FD"/>
    <w:rsid w:val="00AA4EB3"/>
    <w:rsid w:val="00AA7ECD"/>
    <w:rsid w:val="00AB1D63"/>
    <w:rsid w:val="00AB3374"/>
    <w:rsid w:val="00AB364C"/>
    <w:rsid w:val="00AC0532"/>
    <w:rsid w:val="00AC383B"/>
    <w:rsid w:val="00AC40C9"/>
    <w:rsid w:val="00AC45A9"/>
    <w:rsid w:val="00AC7B75"/>
    <w:rsid w:val="00AC7FD0"/>
    <w:rsid w:val="00AD1955"/>
    <w:rsid w:val="00AD1F35"/>
    <w:rsid w:val="00AD2F22"/>
    <w:rsid w:val="00AD6FD3"/>
    <w:rsid w:val="00AD7158"/>
    <w:rsid w:val="00AD74E7"/>
    <w:rsid w:val="00AD7C13"/>
    <w:rsid w:val="00AE4BD5"/>
    <w:rsid w:val="00AE587E"/>
    <w:rsid w:val="00AF1F7F"/>
    <w:rsid w:val="00AF2C7D"/>
    <w:rsid w:val="00AF364F"/>
    <w:rsid w:val="00AF447C"/>
    <w:rsid w:val="00B002CE"/>
    <w:rsid w:val="00B00B3D"/>
    <w:rsid w:val="00B01D86"/>
    <w:rsid w:val="00B04718"/>
    <w:rsid w:val="00B0696F"/>
    <w:rsid w:val="00B10455"/>
    <w:rsid w:val="00B10F74"/>
    <w:rsid w:val="00B26B0E"/>
    <w:rsid w:val="00B30FAE"/>
    <w:rsid w:val="00B31FED"/>
    <w:rsid w:val="00B42489"/>
    <w:rsid w:val="00B42A5B"/>
    <w:rsid w:val="00B42FCA"/>
    <w:rsid w:val="00B50F8E"/>
    <w:rsid w:val="00B5481D"/>
    <w:rsid w:val="00B5573A"/>
    <w:rsid w:val="00B631E9"/>
    <w:rsid w:val="00B76990"/>
    <w:rsid w:val="00B77F3D"/>
    <w:rsid w:val="00B8192A"/>
    <w:rsid w:val="00B81C72"/>
    <w:rsid w:val="00B83FCB"/>
    <w:rsid w:val="00B85137"/>
    <w:rsid w:val="00B85BDF"/>
    <w:rsid w:val="00B85E9B"/>
    <w:rsid w:val="00B87241"/>
    <w:rsid w:val="00B97B0C"/>
    <w:rsid w:val="00B97EEE"/>
    <w:rsid w:val="00BB00A4"/>
    <w:rsid w:val="00BB35F0"/>
    <w:rsid w:val="00BB5BC4"/>
    <w:rsid w:val="00BD067E"/>
    <w:rsid w:val="00BD245F"/>
    <w:rsid w:val="00BD3A34"/>
    <w:rsid w:val="00BE27F1"/>
    <w:rsid w:val="00BE3080"/>
    <w:rsid w:val="00BE4071"/>
    <w:rsid w:val="00BF4AD5"/>
    <w:rsid w:val="00C05250"/>
    <w:rsid w:val="00C2561F"/>
    <w:rsid w:val="00C51E9F"/>
    <w:rsid w:val="00C653A9"/>
    <w:rsid w:val="00C700B1"/>
    <w:rsid w:val="00C77911"/>
    <w:rsid w:val="00C828A2"/>
    <w:rsid w:val="00C83ACB"/>
    <w:rsid w:val="00C84334"/>
    <w:rsid w:val="00C93F06"/>
    <w:rsid w:val="00C95715"/>
    <w:rsid w:val="00CA1622"/>
    <w:rsid w:val="00CA4F13"/>
    <w:rsid w:val="00CA7565"/>
    <w:rsid w:val="00CB59B8"/>
    <w:rsid w:val="00CB73EB"/>
    <w:rsid w:val="00CC4B9E"/>
    <w:rsid w:val="00CC6994"/>
    <w:rsid w:val="00CD37BD"/>
    <w:rsid w:val="00CE3088"/>
    <w:rsid w:val="00D07479"/>
    <w:rsid w:val="00D1273F"/>
    <w:rsid w:val="00D157A9"/>
    <w:rsid w:val="00D15EDF"/>
    <w:rsid w:val="00D16193"/>
    <w:rsid w:val="00D23565"/>
    <w:rsid w:val="00D238FC"/>
    <w:rsid w:val="00D25FB4"/>
    <w:rsid w:val="00D260A8"/>
    <w:rsid w:val="00D27D6C"/>
    <w:rsid w:val="00D50E32"/>
    <w:rsid w:val="00D618C3"/>
    <w:rsid w:val="00D65685"/>
    <w:rsid w:val="00D70361"/>
    <w:rsid w:val="00D72AB8"/>
    <w:rsid w:val="00D75524"/>
    <w:rsid w:val="00D76065"/>
    <w:rsid w:val="00D76E9F"/>
    <w:rsid w:val="00D8086E"/>
    <w:rsid w:val="00D83BD0"/>
    <w:rsid w:val="00D87BBE"/>
    <w:rsid w:val="00D90721"/>
    <w:rsid w:val="00D9121A"/>
    <w:rsid w:val="00D91C72"/>
    <w:rsid w:val="00D92A03"/>
    <w:rsid w:val="00DA3ACE"/>
    <w:rsid w:val="00DB61F2"/>
    <w:rsid w:val="00DC02EE"/>
    <w:rsid w:val="00DC0524"/>
    <w:rsid w:val="00DC149F"/>
    <w:rsid w:val="00DD3C8A"/>
    <w:rsid w:val="00DD7FF2"/>
    <w:rsid w:val="00DF66A0"/>
    <w:rsid w:val="00E06916"/>
    <w:rsid w:val="00E13D30"/>
    <w:rsid w:val="00E13D5E"/>
    <w:rsid w:val="00E33264"/>
    <w:rsid w:val="00E406B9"/>
    <w:rsid w:val="00E41348"/>
    <w:rsid w:val="00E467CB"/>
    <w:rsid w:val="00E53301"/>
    <w:rsid w:val="00E53A9A"/>
    <w:rsid w:val="00E6055A"/>
    <w:rsid w:val="00E60720"/>
    <w:rsid w:val="00E608C8"/>
    <w:rsid w:val="00E6275C"/>
    <w:rsid w:val="00E64C8F"/>
    <w:rsid w:val="00E656EE"/>
    <w:rsid w:val="00E65864"/>
    <w:rsid w:val="00E71E97"/>
    <w:rsid w:val="00E73F1D"/>
    <w:rsid w:val="00E80FD1"/>
    <w:rsid w:val="00E9087F"/>
    <w:rsid w:val="00EA0233"/>
    <w:rsid w:val="00EA1AB8"/>
    <w:rsid w:val="00EA1FCE"/>
    <w:rsid w:val="00EA3147"/>
    <w:rsid w:val="00EA340C"/>
    <w:rsid w:val="00EA76A5"/>
    <w:rsid w:val="00EB40FB"/>
    <w:rsid w:val="00EC3331"/>
    <w:rsid w:val="00EC56BA"/>
    <w:rsid w:val="00EC6B90"/>
    <w:rsid w:val="00ED3BAA"/>
    <w:rsid w:val="00EF051A"/>
    <w:rsid w:val="00EF15B4"/>
    <w:rsid w:val="00EF3743"/>
    <w:rsid w:val="00EF41B4"/>
    <w:rsid w:val="00F01FA1"/>
    <w:rsid w:val="00F103B0"/>
    <w:rsid w:val="00F17B06"/>
    <w:rsid w:val="00F23EDE"/>
    <w:rsid w:val="00F27353"/>
    <w:rsid w:val="00F27696"/>
    <w:rsid w:val="00F32055"/>
    <w:rsid w:val="00F32EDF"/>
    <w:rsid w:val="00F446E7"/>
    <w:rsid w:val="00F44FAB"/>
    <w:rsid w:val="00F478A0"/>
    <w:rsid w:val="00F51327"/>
    <w:rsid w:val="00F53051"/>
    <w:rsid w:val="00F53C5D"/>
    <w:rsid w:val="00F55F58"/>
    <w:rsid w:val="00F5701B"/>
    <w:rsid w:val="00F60E7A"/>
    <w:rsid w:val="00F64F0D"/>
    <w:rsid w:val="00F65560"/>
    <w:rsid w:val="00F6592C"/>
    <w:rsid w:val="00F6622B"/>
    <w:rsid w:val="00F712BA"/>
    <w:rsid w:val="00F74AA1"/>
    <w:rsid w:val="00F768DE"/>
    <w:rsid w:val="00F77DAC"/>
    <w:rsid w:val="00F8251D"/>
    <w:rsid w:val="00F843B6"/>
    <w:rsid w:val="00F8701E"/>
    <w:rsid w:val="00F9438E"/>
    <w:rsid w:val="00F94481"/>
    <w:rsid w:val="00F95FBC"/>
    <w:rsid w:val="00FA5DF7"/>
    <w:rsid w:val="00FB15A3"/>
    <w:rsid w:val="00FC4588"/>
    <w:rsid w:val="00FE0F58"/>
    <w:rsid w:val="00FF6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1166E-D4B5-49F3-815C-14CDC0F5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F5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E0F58"/>
    <w:pPr>
      <w:spacing w:after="0" w:line="240" w:lineRule="auto"/>
      <w:ind w:left="-284"/>
      <w:jc w:val="center"/>
    </w:pPr>
    <w:rPr>
      <w:rFonts w:ascii="Times New Roman" w:eastAsia="Times New Roman" w:hAnsi="Times New Roman" w:cs="Times New Roman"/>
      <w:b/>
      <w:color w:val="000080"/>
      <w:sz w:val="32"/>
      <w:szCs w:val="20"/>
    </w:rPr>
  </w:style>
  <w:style w:type="paragraph" w:customStyle="1" w:styleId="Style3">
    <w:name w:val="Style3"/>
    <w:basedOn w:val="a"/>
    <w:rsid w:val="00FE0F58"/>
    <w:pPr>
      <w:widowControl w:val="0"/>
      <w:autoSpaceDE w:val="0"/>
      <w:autoSpaceDN w:val="0"/>
      <w:adjustRightInd w:val="0"/>
      <w:spacing w:after="0" w:line="324" w:lineRule="exact"/>
      <w:ind w:firstLine="422"/>
    </w:pPr>
    <w:rPr>
      <w:rFonts w:ascii="Times New Roman" w:eastAsia="Times New Roman" w:hAnsi="Times New Roman" w:cs="Times New Roman"/>
      <w:sz w:val="24"/>
      <w:szCs w:val="24"/>
    </w:rPr>
  </w:style>
  <w:style w:type="character" w:customStyle="1" w:styleId="FontStyle12">
    <w:name w:val="Font Style12"/>
    <w:basedOn w:val="a0"/>
    <w:rsid w:val="00FE0F58"/>
    <w:rPr>
      <w:rFonts w:ascii="Times New Roman" w:hAnsi="Times New Roman" w:cs="Times New Roman" w:hint="default"/>
      <w:sz w:val="26"/>
      <w:szCs w:val="26"/>
    </w:rPr>
  </w:style>
  <w:style w:type="paragraph" w:styleId="a4">
    <w:name w:val="List Paragraph"/>
    <w:basedOn w:val="a"/>
    <w:link w:val="a5"/>
    <w:uiPriority w:val="34"/>
    <w:qFormat/>
    <w:rsid w:val="00A81F4B"/>
    <w:pPr>
      <w:widowControl w:val="0"/>
      <w:spacing w:after="0" w:line="240" w:lineRule="auto"/>
      <w:ind w:left="720"/>
      <w:contextualSpacing/>
    </w:pPr>
    <w:rPr>
      <w:rFonts w:ascii="Times New Roman" w:eastAsia="Times New Roman" w:hAnsi="Times New Roman" w:cs="Times New Roman"/>
      <w:sz w:val="20"/>
      <w:szCs w:val="20"/>
    </w:rPr>
  </w:style>
  <w:style w:type="paragraph" w:styleId="a6">
    <w:name w:val="Body Text"/>
    <w:basedOn w:val="a"/>
    <w:link w:val="a7"/>
    <w:rsid w:val="00F32EDF"/>
    <w:pPr>
      <w:suppressAutoHyphens/>
      <w:spacing w:after="120" w:line="259" w:lineRule="auto"/>
    </w:pPr>
    <w:rPr>
      <w:rFonts w:ascii="Calibri" w:eastAsia="SimSun" w:hAnsi="Calibri" w:cs="Calibri"/>
      <w:kern w:val="1"/>
      <w:lang w:eastAsia="ar-SA"/>
    </w:rPr>
  </w:style>
  <w:style w:type="character" w:customStyle="1" w:styleId="a7">
    <w:name w:val="Основной текст Знак"/>
    <w:basedOn w:val="a0"/>
    <w:link w:val="a6"/>
    <w:rsid w:val="00F32EDF"/>
    <w:rPr>
      <w:rFonts w:ascii="Calibri" w:eastAsia="SimSun" w:hAnsi="Calibri" w:cs="Calibri"/>
      <w:kern w:val="1"/>
      <w:lang w:eastAsia="ar-SA"/>
    </w:rPr>
  </w:style>
  <w:style w:type="paragraph" w:customStyle="1" w:styleId="1">
    <w:name w:val="Обычный (веб)1"/>
    <w:basedOn w:val="a"/>
    <w:rsid w:val="00F32EDF"/>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0">
    <w:name w:val="Абзац списка1"/>
    <w:basedOn w:val="a"/>
    <w:rsid w:val="00242ACD"/>
    <w:pPr>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Standard">
    <w:name w:val="Standard"/>
    <w:rsid w:val="00173B1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8">
    <w:name w:val="No Spacing"/>
    <w:uiPriority w:val="1"/>
    <w:qFormat/>
    <w:rsid w:val="00173B17"/>
    <w:pPr>
      <w:spacing w:after="0" w:line="240" w:lineRule="auto"/>
    </w:pPr>
  </w:style>
  <w:style w:type="table" w:styleId="a9">
    <w:name w:val="Table Grid"/>
    <w:basedOn w:val="a1"/>
    <w:uiPriority w:val="39"/>
    <w:rsid w:val="006C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C7FF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C7FF1"/>
    <w:rPr>
      <w:rFonts w:ascii="Segoe UI" w:eastAsiaTheme="minorEastAsia" w:hAnsi="Segoe UI" w:cs="Segoe UI"/>
      <w:sz w:val="18"/>
      <w:szCs w:val="18"/>
      <w:lang w:eastAsia="ru-RU"/>
    </w:rPr>
  </w:style>
  <w:style w:type="character" w:styleId="ac">
    <w:name w:val="Hyperlink"/>
    <w:basedOn w:val="a0"/>
    <w:uiPriority w:val="99"/>
    <w:unhideWhenUsed/>
    <w:rsid w:val="00E60720"/>
    <w:rPr>
      <w:color w:val="0563C1" w:themeColor="hyperlink"/>
      <w:u w:val="single"/>
    </w:rPr>
  </w:style>
  <w:style w:type="paragraph" w:customStyle="1" w:styleId="msonormalmrcssattr">
    <w:name w:val="msonormal_mr_css_attr"/>
    <w:basedOn w:val="a"/>
    <w:rsid w:val="002724EB"/>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rmal (Web)"/>
    <w:basedOn w:val="a"/>
    <w:uiPriority w:val="99"/>
    <w:semiHidden/>
    <w:unhideWhenUsed/>
    <w:rsid w:val="00D23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phone-number">
    <w:name w:val="js-phone-number"/>
    <w:basedOn w:val="a0"/>
    <w:rsid w:val="00D23565"/>
  </w:style>
  <w:style w:type="paragraph" w:customStyle="1" w:styleId="Style8">
    <w:name w:val="Style8"/>
    <w:basedOn w:val="a"/>
    <w:uiPriority w:val="99"/>
    <w:rsid w:val="006726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6726FD"/>
    <w:rPr>
      <w:rFonts w:ascii="Times New Roman" w:hAnsi="Times New Roman" w:cs="Times New Roman"/>
      <w:b/>
      <w:bCs/>
      <w:sz w:val="26"/>
      <w:szCs w:val="26"/>
    </w:rPr>
  </w:style>
  <w:style w:type="character" w:customStyle="1" w:styleId="a5">
    <w:name w:val="Абзац списка Знак"/>
    <w:link w:val="a4"/>
    <w:uiPriority w:val="34"/>
    <w:rsid w:val="00244B6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71525">
      <w:bodyDiv w:val="1"/>
      <w:marLeft w:val="0"/>
      <w:marRight w:val="0"/>
      <w:marTop w:val="0"/>
      <w:marBottom w:val="0"/>
      <w:divBdr>
        <w:top w:val="none" w:sz="0" w:space="0" w:color="auto"/>
        <w:left w:val="none" w:sz="0" w:space="0" w:color="auto"/>
        <w:bottom w:val="none" w:sz="0" w:space="0" w:color="auto"/>
        <w:right w:val="none" w:sz="0" w:space="0" w:color="auto"/>
      </w:divBdr>
    </w:div>
    <w:div w:id="921261065">
      <w:bodyDiv w:val="1"/>
      <w:marLeft w:val="0"/>
      <w:marRight w:val="0"/>
      <w:marTop w:val="0"/>
      <w:marBottom w:val="0"/>
      <w:divBdr>
        <w:top w:val="none" w:sz="0" w:space="0" w:color="auto"/>
        <w:left w:val="none" w:sz="0" w:space="0" w:color="auto"/>
        <w:bottom w:val="none" w:sz="0" w:space="0" w:color="auto"/>
        <w:right w:val="none" w:sz="0" w:space="0" w:color="auto"/>
      </w:divBdr>
    </w:div>
    <w:div w:id="1253664325">
      <w:bodyDiv w:val="1"/>
      <w:marLeft w:val="0"/>
      <w:marRight w:val="0"/>
      <w:marTop w:val="0"/>
      <w:marBottom w:val="0"/>
      <w:divBdr>
        <w:top w:val="none" w:sz="0" w:space="0" w:color="auto"/>
        <w:left w:val="none" w:sz="0" w:space="0" w:color="auto"/>
        <w:bottom w:val="none" w:sz="0" w:space="0" w:color="auto"/>
        <w:right w:val="none" w:sz="0" w:space="0" w:color="auto"/>
      </w:divBdr>
    </w:div>
    <w:div w:id="1289580339">
      <w:bodyDiv w:val="1"/>
      <w:marLeft w:val="0"/>
      <w:marRight w:val="0"/>
      <w:marTop w:val="0"/>
      <w:marBottom w:val="0"/>
      <w:divBdr>
        <w:top w:val="none" w:sz="0" w:space="0" w:color="auto"/>
        <w:left w:val="none" w:sz="0" w:space="0" w:color="auto"/>
        <w:bottom w:val="none" w:sz="0" w:space="0" w:color="auto"/>
        <w:right w:val="none" w:sz="0" w:space="0" w:color="auto"/>
      </w:divBdr>
    </w:div>
    <w:div w:id="1323772671">
      <w:bodyDiv w:val="1"/>
      <w:marLeft w:val="0"/>
      <w:marRight w:val="0"/>
      <w:marTop w:val="0"/>
      <w:marBottom w:val="0"/>
      <w:divBdr>
        <w:top w:val="none" w:sz="0" w:space="0" w:color="auto"/>
        <w:left w:val="none" w:sz="0" w:space="0" w:color="auto"/>
        <w:bottom w:val="none" w:sz="0" w:space="0" w:color="auto"/>
        <w:right w:val="none" w:sz="0" w:space="0" w:color="auto"/>
      </w:divBdr>
    </w:div>
    <w:div w:id="1871844314">
      <w:bodyDiv w:val="1"/>
      <w:marLeft w:val="0"/>
      <w:marRight w:val="0"/>
      <w:marTop w:val="0"/>
      <w:marBottom w:val="0"/>
      <w:divBdr>
        <w:top w:val="none" w:sz="0" w:space="0" w:color="auto"/>
        <w:left w:val="none" w:sz="0" w:space="0" w:color="auto"/>
        <w:bottom w:val="none" w:sz="0" w:space="0" w:color="auto"/>
        <w:right w:val="none" w:sz="0" w:space="0" w:color="auto"/>
      </w:divBdr>
    </w:div>
    <w:div w:id="19360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18FF4-A3F2-408A-9862-D74F2A8D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2219</Words>
  <Characters>12652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Шелихова</dc:creator>
  <cp:keywords/>
  <dc:description/>
  <cp:lastModifiedBy>Юля Трубина</cp:lastModifiedBy>
  <cp:revision>2</cp:revision>
  <cp:lastPrinted>2025-02-04T09:30:00Z</cp:lastPrinted>
  <dcterms:created xsi:type="dcterms:W3CDTF">2025-02-04T13:11:00Z</dcterms:created>
  <dcterms:modified xsi:type="dcterms:W3CDTF">2025-02-04T13:11:00Z</dcterms:modified>
</cp:coreProperties>
</file>