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6D" w:rsidRDefault="00C623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236D" w:rsidRDefault="00C6236D">
      <w:pPr>
        <w:pStyle w:val="ConsPlusNormal"/>
        <w:jc w:val="both"/>
        <w:outlineLvl w:val="0"/>
      </w:pPr>
    </w:p>
    <w:p w:rsidR="00C6236D" w:rsidRDefault="00C6236D">
      <w:pPr>
        <w:pStyle w:val="ConsPlusTitle"/>
        <w:jc w:val="center"/>
        <w:outlineLvl w:val="0"/>
      </w:pPr>
      <w:r>
        <w:t>ПРАВИТЕЛЬСТВО ПЕНЗЕНСКОЙ ОБЛАСТИ</w:t>
      </w:r>
    </w:p>
    <w:p w:rsidR="00C6236D" w:rsidRDefault="00C6236D">
      <w:pPr>
        <w:pStyle w:val="ConsPlusTitle"/>
        <w:jc w:val="center"/>
      </w:pPr>
    </w:p>
    <w:p w:rsidR="00C6236D" w:rsidRDefault="00C6236D">
      <w:pPr>
        <w:pStyle w:val="ConsPlusTitle"/>
        <w:jc w:val="center"/>
      </w:pPr>
      <w:r>
        <w:t>ПОСТАНОВЛЕНИЕ</w:t>
      </w:r>
    </w:p>
    <w:p w:rsidR="00C6236D" w:rsidRDefault="00C6236D">
      <w:pPr>
        <w:pStyle w:val="ConsPlusTitle"/>
        <w:jc w:val="center"/>
      </w:pPr>
      <w:r>
        <w:t>от 9 июня 2018 г. N 313-пП</w:t>
      </w:r>
    </w:p>
    <w:p w:rsidR="00C6236D" w:rsidRDefault="00C6236D">
      <w:pPr>
        <w:pStyle w:val="ConsPlusTitle"/>
        <w:jc w:val="center"/>
      </w:pPr>
    </w:p>
    <w:p w:rsidR="00C6236D" w:rsidRDefault="00C6236D">
      <w:pPr>
        <w:pStyle w:val="ConsPlusTitle"/>
        <w:jc w:val="center"/>
      </w:pPr>
      <w:r>
        <w:t>ОБ УТВЕРЖДЕНИИ ПОРЯДКА ИНФОРМИРОВАНИЯ СОБСТВЕННИКОВ</w:t>
      </w:r>
    </w:p>
    <w:p w:rsidR="00C6236D" w:rsidRDefault="00C6236D">
      <w:pPr>
        <w:pStyle w:val="ConsPlusTitle"/>
        <w:jc w:val="center"/>
      </w:pPr>
      <w:r>
        <w:t>ПОМЕЩЕНИЙ В МНОГОКВАРТИРНЫХ ДОМАХ И ОРГАНИЗАЦИЙ,</w:t>
      </w:r>
    </w:p>
    <w:p w:rsidR="00C6236D" w:rsidRDefault="00C6236D">
      <w:pPr>
        <w:pStyle w:val="ConsPlusTitle"/>
        <w:jc w:val="center"/>
      </w:pPr>
      <w:r>
        <w:t>ОСУЩЕСТВЛЯЮЩИХ УПРАВЛЕНИЕ МНОГОКВАРТИРНЫМИ ДОМАМИ,</w:t>
      </w:r>
    </w:p>
    <w:p w:rsidR="00C6236D" w:rsidRDefault="00C6236D">
      <w:pPr>
        <w:pStyle w:val="ConsPlusTitle"/>
        <w:jc w:val="center"/>
      </w:pPr>
      <w:r>
        <w:t>О СОДЕРЖАНИИ РЕГИОНАЛЬНОЙ ПРОГРАММЫ КАПИТАЛЬНОГО РЕМОНТА</w:t>
      </w:r>
    </w:p>
    <w:p w:rsidR="00C6236D" w:rsidRDefault="00C6236D">
      <w:pPr>
        <w:pStyle w:val="ConsPlusTitle"/>
        <w:jc w:val="center"/>
      </w:pPr>
      <w:r>
        <w:t>ОБЩЕГО ИМУЩЕСТВА В МНОГОКВАРТИРНЫХ ДОМАХ И КРИТЕРИЯХ ОЦЕНКИ</w:t>
      </w:r>
    </w:p>
    <w:p w:rsidR="00C6236D" w:rsidRDefault="00C6236D">
      <w:pPr>
        <w:pStyle w:val="ConsPlusTitle"/>
        <w:jc w:val="center"/>
      </w:pPr>
      <w:r>
        <w:t>СОСТОЯНИЯ МНОГОКВАРТИРНЫХ ДОМОВ, НА ОСНОВАНИИ КОТОРЫХ</w:t>
      </w:r>
    </w:p>
    <w:p w:rsidR="00C6236D" w:rsidRDefault="00C6236D">
      <w:pPr>
        <w:pStyle w:val="ConsPlusTitle"/>
        <w:jc w:val="center"/>
      </w:pPr>
      <w:r>
        <w:t>ОПРЕДЕЛЯЕТСЯ ОЧЕРЕДНОСТЬ ПРОВЕДЕНИЯ КАПИТАЛЬНОГО РЕМОНТА</w:t>
      </w:r>
    </w:p>
    <w:p w:rsidR="00C6236D" w:rsidRDefault="00C6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236D" w:rsidRDefault="00C623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13.09.2021 N 582-пП)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236D" w:rsidRDefault="00C6236D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8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236D" w:rsidRDefault="00C6236D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1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1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пунктом 9 части 1 статьи 167</w:t>
        </w:r>
      </w:hyperlink>
      <w:r>
        <w:t xml:space="preserve"> Жилищного кодекса Российской Федерации, </w:t>
      </w:r>
      <w:hyperlink r:id="rId13">
        <w:r>
          <w:rPr>
            <w:color w:val="0000FF"/>
          </w:rPr>
          <w:t>Законом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14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</w:t>
      </w:r>
      <w:r>
        <w:lastRenderedPageBreak/>
        <w:t>хозяйства.</w:t>
      </w: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right"/>
      </w:pPr>
      <w:r>
        <w:t>Губернатор</w:t>
      </w:r>
    </w:p>
    <w:p w:rsidR="00C6236D" w:rsidRDefault="00C6236D">
      <w:pPr>
        <w:pStyle w:val="ConsPlusNormal"/>
        <w:jc w:val="right"/>
      </w:pPr>
      <w:r>
        <w:t>Пензенской области</w:t>
      </w:r>
    </w:p>
    <w:p w:rsidR="00C6236D" w:rsidRDefault="00C6236D">
      <w:pPr>
        <w:pStyle w:val="ConsPlusNormal"/>
        <w:jc w:val="right"/>
      </w:pPr>
      <w:r>
        <w:t>И.А.БЕЛОЗЕРЦЕВ</w:t>
      </w: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right"/>
        <w:outlineLvl w:val="0"/>
      </w:pPr>
      <w:r>
        <w:t>Утвержден</w:t>
      </w:r>
    </w:p>
    <w:p w:rsidR="00C6236D" w:rsidRDefault="00C6236D">
      <w:pPr>
        <w:pStyle w:val="ConsPlusNormal"/>
        <w:jc w:val="right"/>
      </w:pPr>
      <w:r>
        <w:t>Постановлением</w:t>
      </w:r>
    </w:p>
    <w:p w:rsidR="00C6236D" w:rsidRDefault="00C6236D">
      <w:pPr>
        <w:pStyle w:val="ConsPlusNormal"/>
        <w:jc w:val="right"/>
      </w:pPr>
      <w:r>
        <w:t>Правительства Пензенской области</w:t>
      </w:r>
    </w:p>
    <w:p w:rsidR="00C6236D" w:rsidRDefault="00C6236D">
      <w:pPr>
        <w:pStyle w:val="ConsPlusNormal"/>
        <w:jc w:val="right"/>
      </w:pPr>
      <w:r>
        <w:t>от 9 июня 2018 г. N 313-пП</w:t>
      </w: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Title"/>
        <w:jc w:val="center"/>
      </w:pPr>
      <w:bookmarkStart w:id="0" w:name="P39"/>
      <w:bookmarkEnd w:id="0"/>
      <w:r>
        <w:t>ПОРЯДОК</w:t>
      </w:r>
    </w:p>
    <w:p w:rsidR="00C6236D" w:rsidRDefault="00C6236D">
      <w:pPr>
        <w:pStyle w:val="ConsPlusTitle"/>
        <w:jc w:val="center"/>
      </w:pPr>
      <w:r>
        <w:t>ИНФОРМИРОВАНИЯ СОБСТВЕННИКОВ ПОМЕЩЕНИЙ В МНОГОКВАРТИРНЫХ</w:t>
      </w:r>
    </w:p>
    <w:p w:rsidR="00C6236D" w:rsidRDefault="00C6236D">
      <w:pPr>
        <w:pStyle w:val="ConsPlusTitle"/>
        <w:jc w:val="center"/>
      </w:pPr>
      <w:r>
        <w:t>ДОМАХ И ОРГАНИЗАЦИЙ, ОСУЩЕСТВЛЯЮЩИХ УПРАВЛЕНИЕ</w:t>
      </w:r>
    </w:p>
    <w:p w:rsidR="00C6236D" w:rsidRDefault="00C6236D">
      <w:pPr>
        <w:pStyle w:val="ConsPlusTitle"/>
        <w:jc w:val="center"/>
      </w:pPr>
      <w:r>
        <w:t>МНОГОКВАРТИРНЫМИ ДОМАМИ, О СОДЕРЖАНИИ РЕГИОНАЛЬНОЙ ПРОГРАММЫ</w:t>
      </w:r>
    </w:p>
    <w:p w:rsidR="00C6236D" w:rsidRDefault="00C6236D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C6236D" w:rsidRDefault="00C6236D">
      <w:pPr>
        <w:pStyle w:val="ConsPlusTitle"/>
        <w:jc w:val="center"/>
      </w:pPr>
      <w:r>
        <w:t>ДОМАХ И КРИТЕРИЯХ ОЦЕНКИ СОСТОЯНИЯ МНОГОКВАРТИРНЫХ ДОМОВ,</w:t>
      </w:r>
    </w:p>
    <w:p w:rsidR="00C6236D" w:rsidRDefault="00C6236D">
      <w:pPr>
        <w:pStyle w:val="ConsPlusTitle"/>
        <w:jc w:val="center"/>
      </w:pPr>
      <w:r>
        <w:t>НА ОСНОВАНИИ КОТОРЫХ ОПРЕДЕЛЯЕТСЯ ОЧЕРЕДНОСТЬ ПРОВЕДЕНИЯ</w:t>
      </w:r>
    </w:p>
    <w:p w:rsidR="00C6236D" w:rsidRDefault="00C6236D">
      <w:pPr>
        <w:pStyle w:val="ConsPlusTitle"/>
        <w:jc w:val="center"/>
      </w:pPr>
      <w:r>
        <w:t>КАПИТАЛЬНОГО РЕМОНТА</w:t>
      </w:r>
    </w:p>
    <w:p w:rsidR="00C6236D" w:rsidRDefault="00C6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236D" w:rsidRDefault="00C623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13.09.2021 N 582-пП)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ind w:firstLine="540"/>
        <w:jc w:val="both"/>
      </w:pPr>
      <w:r>
        <w:t>1. Настоящий Порядок устанавливает способы и периодичность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 (далее - Порядок).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2. Информирование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 (далее - информирование) осуществляется Министерством жилищно-коммунального хозяйства и гражданской защиты населения Пензенской области (далее - Министерство), а также Региональным фондом капитального ремонта многоквартирных домов Пензенской области (далее - Региональный фонд) следующими способами: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- размещение информации на официальном сайте Министерства в информационно-телекоммуникационной сети "Интернет" (</w:t>
      </w:r>
      <w:hyperlink r:id="rId18">
        <w:r>
          <w:rPr>
            <w:color w:val="0000FF"/>
          </w:rPr>
          <w:t>http://uprgkh.pnzreg.ru/</w:t>
        </w:r>
      </w:hyperlink>
      <w:r>
        <w:t>) (далее - официальный сайт Министерства);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- размещение информации на официальном сайте Регионального фонда в информационно-телекоммуникационной сети "Интернет" (</w:t>
      </w:r>
      <w:hyperlink r:id="rId20">
        <w:r>
          <w:rPr>
            <w:color w:val="0000FF"/>
          </w:rPr>
          <w:t>http://fkrmd58.ru/</w:t>
        </w:r>
      </w:hyperlink>
      <w:r>
        <w:t>) (далее - официальный сайт Регионального фонда);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- подготовка и направление ответов на устные и письменные обращения собственников </w:t>
      </w:r>
      <w:r>
        <w:lastRenderedPageBreak/>
        <w:t>помещений в многоквартирных домах и организаций, осуществляющих управление многоквартирными домами, по вопросам содержания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3. В целях доведения до сведения собственников помещений в многоквартирных домах, организаций, осуществляющих управление многоквартирными домами, перечня многоквартирных домов, критериев оценки состояния многоквартирных домов, на основании которых многоквартирные дома включены в региональную программу капитального ремонта общего имущества в многоквартирных домах, расположенных на территории Пензенской области, Министерством на официальном сайте Министерства, а также Региональным фондом на официальном сайте Регионального фонда размещаются: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3.1. Региональная </w:t>
      </w:r>
      <w:hyperlink r:id="rId22">
        <w:r>
          <w:rPr>
            <w:color w:val="0000FF"/>
          </w:rPr>
          <w:t>программа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утвержденная постановлением Правительства Пензенской области от 19.02.2014 N 95-пП (далее - Региональная программа), в актуальной редакции.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В случае внесения изменений в Региональную программу информирование осуществляется в течение 10 календарных дней со дня официального опубликования соответствующих изменений путем размещения указанного нормативного правового акта на официальных сайтах Министерства и Регионального фонда.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236D" w:rsidRDefault="00C6236D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26">
              <w:r>
                <w:rPr>
                  <w:color w:val="0000FF"/>
                </w:rPr>
                <w:t>п. 7 ст. 3</w:t>
              </w:r>
            </w:hyperlink>
            <w:r>
              <w:rPr>
                <w:color w:val="392C69"/>
              </w:rPr>
              <w:t xml:space="preserve"> Закона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spacing w:before="280"/>
        <w:ind w:firstLine="540"/>
        <w:jc w:val="both"/>
      </w:pPr>
      <w:r>
        <w:t xml:space="preserve">3.2. Краткосрочный план реализации Региональной программы, утвержденный Правительством Пензенской области в порядке, установленном </w:t>
      </w:r>
      <w:hyperlink r:id="rId27">
        <w:r>
          <w:rPr>
            <w:color w:val="0000FF"/>
          </w:rPr>
          <w:t>пунктом 7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(далее - Краткосрочный план) в актуальной редакции.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В случае внесения изменений в Краткосрочный план информирование осуществляется в течение 10 календарных дней со дня официального опубликования соответствующих изменений путем размещения указанного нормативного правового акта на официальных сайтах Министерства и Регионального фонда.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Информация о планируемых и достигнутых результатах выполнения Краткосрочного плана размещается ежемесячно, не позднее 15 числа месяца, следующего за отчетным.</w:t>
      </w:r>
    </w:p>
    <w:p w:rsidR="00C6236D" w:rsidRDefault="00C6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236D" w:rsidRDefault="00C623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236D" w:rsidRDefault="00C6236D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31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36D" w:rsidRDefault="00C6236D">
            <w:pPr>
              <w:pStyle w:val="ConsPlusNormal"/>
            </w:pPr>
          </w:p>
        </w:tc>
      </w:tr>
    </w:tbl>
    <w:p w:rsidR="00C6236D" w:rsidRDefault="00C6236D">
      <w:pPr>
        <w:pStyle w:val="ConsPlusNormal"/>
        <w:spacing w:before="280"/>
        <w:ind w:firstLine="540"/>
        <w:jc w:val="both"/>
      </w:pPr>
      <w:r>
        <w:t xml:space="preserve">3.3. </w:t>
      </w:r>
      <w:hyperlink r:id="rId32">
        <w:r>
          <w:rPr>
            <w:color w:val="0000FF"/>
          </w:rPr>
          <w:t>Закон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</w:t>
      </w:r>
      <w:r>
        <w:lastRenderedPageBreak/>
        <w:t>территории Пензенской области" (далее - Закон) в актуальной редакции.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При внесении изменений в Закон информирование осуществляется в течение 10 календарных дней со дня официального опубликования соответствующих изменений путем размещения указанного нормативного правового акта на официальных сайтах Министерства и Регионального фонда.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3.4.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14.02.2014 N 89-пП "Об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домах" (далее - постановление) в актуальной редакции.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>При внесении изменений в постановление информирование осуществляется в течение 10 календарных дней со дня официального опубликования соответствующих изменений путем размещения указанного нормативного правового акта на официальных сайтах Министерства и Регионального фонда.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spacing w:before="220"/>
        <w:ind w:firstLine="540"/>
        <w:jc w:val="both"/>
      </w:pPr>
      <w:r>
        <w:t xml:space="preserve">4. В случае поступления в Министерство, а также в Региональный фонд устных либо письменных обращений собственников помещений в многоквартирных домах и организаций, осуществляющих управление многоквартирными домами, по вопросам содержания Региональной программы и критериям оценки состояния многоквартирных домов, на основании которых определяется очередность проведения капитального ремонта, информирование указанных в настоящем пункте собственников и организаций осуществляется Министерством и Региональным фондом путем подготовки и направления соответствующих ответов в порядке и в сроки, установленные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C6236D" w:rsidRDefault="00C6236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jc w:val="both"/>
      </w:pPr>
    </w:p>
    <w:p w:rsidR="00C6236D" w:rsidRDefault="00C623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6236D">
      <w:bookmarkStart w:id="1" w:name="_GoBack"/>
      <w:bookmarkEnd w:id="1"/>
    </w:p>
    <w:sectPr w:rsidR="00477AF2" w:rsidSect="00F4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6D"/>
    <w:rsid w:val="00AB3820"/>
    <w:rsid w:val="00B463F6"/>
    <w:rsid w:val="00C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59B72-A97E-4F87-846F-B2E19EBB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2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2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9214" TargetMode="External"/><Relationship Id="rId13" Type="http://schemas.openxmlformats.org/officeDocument/2006/relationships/hyperlink" Target="https://login.consultant.ru/link/?req=doc&amp;base=RLAW021&amp;n=191315&amp;dst=100281" TargetMode="External"/><Relationship Id="rId18" Type="http://schemas.openxmlformats.org/officeDocument/2006/relationships/hyperlink" Target="http://uprgkh.pnzreg.ru/" TargetMode="External"/><Relationship Id="rId26" Type="http://schemas.openxmlformats.org/officeDocument/2006/relationships/hyperlink" Target="https://login.consultant.ru/link/?req=doc&amp;base=RLAW021&amp;n=199214&amp;dst=100018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3106&amp;dst=100007" TargetMode="External"/><Relationship Id="rId34" Type="http://schemas.openxmlformats.org/officeDocument/2006/relationships/hyperlink" Target="https://login.consultant.ru/link/?req=doc&amp;base=RLAW021&amp;n=179914" TargetMode="External"/><Relationship Id="rId7" Type="http://schemas.openxmlformats.org/officeDocument/2006/relationships/hyperlink" Target="https://login.consultant.ru/link/?req=doc&amp;base=RLAW021&amp;n=192974&amp;dst=100008" TargetMode="External"/><Relationship Id="rId12" Type="http://schemas.openxmlformats.org/officeDocument/2006/relationships/hyperlink" Target="https://login.consultant.ru/link/?req=doc&amp;base=RZR&amp;n=466787&amp;dst=101693" TargetMode="External"/><Relationship Id="rId17" Type="http://schemas.openxmlformats.org/officeDocument/2006/relationships/hyperlink" Target="https://login.consultant.ru/link/?req=doc&amp;base=RLAW021&amp;n=193106&amp;dst=100006" TargetMode="External"/><Relationship Id="rId25" Type="http://schemas.openxmlformats.org/officeDocument/2006/relationships/hyperlink" Target="https://login.consultant.ru/link/?req=doc&amp;base=RLAW021&amp;n=192974&amp;dst=100008" TargetMode="External"/><Relationship Id="rId33" Type="http://schemas.openxmlformats.org/officeDocument/2006/relationships/hyperlink" Target="https://login.consultant.ru/link/?req=doc&amp;base=RLAW021&amp;n=193106&amp;dst=1000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93106&amp;dst=100005" TargetMode="External"/><Relationship Id="rId20" Type="http://schemas.openxmlformats.org/officeDocument/2006/relationships/hyperlink" Target="http://fkrmd58.ru/" TargetMode="External"/><Relationship Id="rId29" Type="http://schemas.openxmlformats.org/officeDocument/2006/relationships/hyperlink" Target="https://login.consultant.ru/link/?req=doc&amp;base=RLAW021&amp;n=1913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1315" TargetMode="External"/><Relationship Id="rId11" Type="http://schemas.openxmlformats.org/officeDocument/2006/relationships/hyperlink" Target="https://login.consultant.ru/link/?req=doc&amp;base=RLAW021&amp;n=200078" TargetMode="External"/><Relationship Id="rId24" Type="http://schemas.openxmlformats.org/officeDocument/2006/relationships/hyperlink" Target="https://login.consultant.ru/link/?req=doc&amp;base=RLAW021&amp;n=191315" TargetMode="External"/><Relationship Id="rId32" Type="http://schemas.openxmlformats.org/officeDocument/2006/relationships/hyperlink" Target="https://login.consultant.ru/link/?req=doc&amp;base=RLAW021&amp;n=191315" TargetMode="External"/><Relationship Id="rId37" Type="http://schemas.openxmlformats.org/officeDocument/2006/relationships/hyperlink" Target="https://login.consultant.ru/link/?req=doc&amp;base=RLAW021&amp;n=193106&amp;dst=100007" TargetMode="External"/><Relationship Id="rId5" Type="http://schemas.openxmlformats.org/officeDocument/2006/relationships/hyperlink" Target="https://login.consultant.ru/link/?req=doc&amp;base=RLAW021&amp;n=193106&amp;dst=100005" TargetMode="External"/><Relationship Id="rId15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RLAW021&amp;n=193106&amp;dst=100007" TargetMode="External"/><Relationship Id="rId28" Type="http://schemas.openxmlformats.org/officeDocument/2006/relationships/hyperlink" Target="https://login.consultant.ru/link/?req=doc&amp;base=RLAW021&amp;n=193106&amp;dst=100007" TargetMode="External"/><Relationship Id="rId36" Type="http://schemas.openxmlformats.org/officeDocument/2006/relationships/hyperlink" Target="https://login.consultant.ru/link/?req=doc&amp;base=RZR&amp;n=454103" TargetMode="External"/><Relationship Id="rId10" Type="http://schemas.openxmlformats.org/officeDocument/2006/relationships/hyperlink" Target="https://login.consultant.ru/link/?req=doc&amp;base=RLAW021&amp;n=181101&amp;dst=100008" TargetMode="External"/><Relationship Id="rId19" Type="http://schemas.openxmlformats.org/officeDocument/2006/relationships/hyperlink" Target="https://login.consultant.ru/link/?req=doc&amp;base=RLAW021&amp;n=193106&amp;dst=100007" TargetMode="External"/><Relationship Id="rId31" Type="http://schemas.openxmlformats.org/officeDocument/2006/relationships/hyperlink" Target="https://login.consultant.ru/link/?req=doc&amp;base=RLAW021&amp;n=1992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0184" TargetMode="External"/><Relationship Id="rId14" Type="http://schemas.openxmlformats.org/officeDocument/2006/relationships/hyperlink" Target="https://login.consultant.ru/link/?req=doc&amp;base=RLAW021&amp;n=180184&amp;dst=100556" TargetMode="External"/><Relationship Id="rId22" Type="http://schemas.openxmlformats.org/officeDocument/2006/relationships/hyperlink" Target="https://login.consultant.ru/link/?req=doc&amp;base=RLAW021&amp;n=199966&amp;dst=100011" TargetMode="External"/><Relationship Id="rId27" Type="http://schemas.openxmlformats.org/officeDocument/2006/relationships/hyperlink" Target="https://login.consultant.ru/link/?req=doc&amp;base=RLAW021&amp;n=191315&amp;dst=1" TargetMode="External"/><Relationship Id="rId30" Type="http://schemas.openxmlformats.org/officeDocument/2006/relationships/hyperlink" Target="https://login.consultant.ru/link/?req=doc&amp;base=RLAW021&amp;n=192974&amp;dst=100008" TargetMode="External"/><Relationship Id="rId35" Type="http://schemas.openxmlformats.org/officeDocument/2006/relationships/hyperlink" Target="https://login.consultant.ru/link/?req=doc&amp;base=RLAW021&amp;n=19310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2024-12-27T06:56:00Z</dcterms:created>
  <dcterms:modified xsi:type="dcterms:W3CDTF">2024-12-27T06:57:00Z</dcterms:modified>
</cp:coreProperties>
</file>