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95" w:rsidRDefault="0032679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26795" w:rsidRDefault="003267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67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795" w:rsidRDefault="00326795">
            <w:pPr>
              <w:pStyle w:val="ConsPlusNormal"/>
            </w:pPr>
            <w:r>
              <w:t>4 марта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795" w:rsidRDefault="00326795">
            <w:pPr>
              <w:pStyle w:val="ConsPlusNormal"/>
              <w:jc w:val="right"/>
            </w:pPr>
            <w:r>
              <w:t>N 4156-ЗПО</w:t>
            </w:r>
          </w:p>
        </w:tc>
      </w:tr>
    </w:tbl>
    <w:p w:rsidR="00326795" w:rsidRDefault="003267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Title"/>
        <w:jc w:val="center"/>
      </w:pPr>
      <w:r>
        <w:t>ЗАКОН</w:t>
      </w:r>
    </w:p>
    <w:p w:rsidR="00326795" w:rsidRDefault="00326795">
      <w:pPr>
        <w:pStyle w:val="ConsPlusTitle"/>
        <w:jc w:val="center"/>
      </w:pPr>
      <w:r>
        <w:t>ПЕНЗЕНСКОЙ ОБЛАСТИ</w:t>
      </w:r>
    </w:p>
    <w:p w:rsidR="00326795" w:rsidRDefault="00326795">
      <w:pPr>
        <w:pStyle w:val="ConsPlusTitle"/>
        <w:jc w:val="both"/>
      </w:pPr>
    </w:p>
    <w:p w:rsidR="00326795" w:rsidRDefault="00326795">
      <w:pPr>
        <w:pStyle w:val="ConsPlusTitle"/>
        <w:jc w:val="center"/>
      </w:pPr>
      <w:r>
        <w:t>О ВНЕСЕНИИ ИЗМЕНЕНИЯ В СТАТЬЮ 5 ЗАКОНА ПЕНЗЕНСКОЙ ОБЛАСТИ</w:t>
      </w:r>
    </w:p>
    <w:p w:rsidR="00326795" w:rsidRDefault="00326795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326795" w:rsidRDefault="00326795">
      <w:pPr>
        <w:pStyle w:val="ConsPlusTitle"/>
        <w:jc w:val="center"/>
      </w:pPr>
      <w:r>
        <w:t>ИМУЩЕСТВА В МНОГОКВАРТИРНЫХ ДОМАХ, РАСПОЛОЖЕННЫХ</w:t>
      </w:r>
    </w:p>
    <w:p w:rsidR="00326795" w:rsidRDefault="00326795">
      <w:pPr>
        <w:pStyle w:val="ConsPlusTitle"/>
        <w:jc w:val="center"/>
      </w:pPr>
      <w:r>
        <w:t>НА ТЕРРИТОРИИ ПЕНЗЕНСКОЙ ОБЛАСТИ"</w:t>
      </w: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326795" w:rsidRDefault="00326795">
      <w:pPr>
        <w:pStyle w:val="ConsPlusNormal"/>
        <w:jc w:val="right"/>
      </w:pPr>
      <w:r>
        <w:t>Законодательным Собранием</w:t>
      </w:r>
    </w:p>
    <w:p w:rsidR="00326795" w:rsidRDefault="00326795">
      <w:pPr>
        <w:pStyle w:val="ConsPlusNormal"/>
        <w:jc w:val="right"/>
      </w:pPr>
      <w:r>
        <w:t>Пензенской области</w:t>
      </w:r>
    </w:p>
    <w:p w:rsidR="00326795" w:rsidRDefault="00326795">
      <w:pPr>
        <w:pStyle w:val="ConsPlusNormal"/>
        <w:jc w:val="right"/>
      </w:pPr>
      <w:r>
        <w:t>4 марта 2024 года</w:t>
      </w: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Title"/>
        <w:ind w:firstLine="540"/>
        <w:jc w:val="both"/>
        <w:outlineLvl w:val="0"/>
      </w:pPr>
      <w:r>
        <w:t>Статья 1</w:t>
      </w: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статью 5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82; 2020, N 23, N 47, N 59; 2021, N 99; 2022, N 59; 2023, N 14, N 105) изменение, дополнив </w:t>
      </w:r>
      <w:hyperlink r:id="rId7">
        <w:r>
          <w:rPr>
            <w:color w:val="0000FF"/>
          </w:rPr>
          <w:t>часть 5</w:t>
        </w:r>
      </w:hyperlink>
      <w:r>
        <w:t xml:space="preserve"> абзацем вторым следующего содержания:</w:t>
      </w:r>
    </w:p>
    <w:p w:rsidR="00326795" w:rsidRDefault="00326795">
      <w:pPr>
        <w:pStyle w:val="ConsPlusNormal"/>
        <w:spacing w:before="220"/>
        <w:ind w:firstLine="540"/>
        <w:jc w:val="both"/>
      </w:pPr>
      <w:r>
        <w:t>"Обязанность по уплате взносов на капитальный ремонт у собственников помещений, расположенных в части многоквартирного дома,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изменений, связанных с изменением параметров данного многоквартирного дома, возникает по истечении двух лет с даты внесения в региональную программу капитального ремонта указанных в настоящем абзаце изменений. С даты возникновения обязанности по уплате взносов на капитальный ремонт собственники помещений, расположенных в указанной части многоквартирного дома, уплачивают взносы на капитальный ремонт в соответствии с решением об определении способа формирования фонда капитального ремонта, принятым и реализованным собственниками помещений в таком многоквартирном доме до даты ввода в эксплуатацию указанной части многоквартирного дома, если после этой даты собственниками помещений в таком многоквартирном доме не принято иное решение.".</w:t>
      </w: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Title"/>
        <w:ind w:firstLine="540"/>
        <w:jc w:val="both"/>
        <w:outlineLvl w:val="0"/>
      </w:pPr>
      <w:r>
        <w:t>Статья 2</w:t>
      </w: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326795" w:rsidRDefault="00326795">
      <w:pPr>
        <w:pStyle w:val="ConsPlusNormal"/>
        <w:spacing w:before="220"/>
        <w:ind w:firstLine="540"/>
        <w:jc w:val="both"/>
      </w:pPr>
      <w:r>
        <w:t xml:space="preserve">2. Действие положений </w:t>
      </w:r>
      <w:hyperlink r:id="rId8">
        <w:r>
          <w:rPr>
            <w:color w:val="0000FF"/>
          </w:rPr>
          <w:t>абзаца второго части 5 статьи 5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(в редакции настоящего Закона) распространяется на правоотношения, возникшие до дня вступления в силу настоящего Закона.</w:t>
      </w:r>
    </w:p>
    <w:p w:rsidR="00326795" w:rsidRDefault="00326795">
      <w:pPr>
        <w:pStyle w:val="ConsPlusNormal"/>
        <w:spacing w:before="220"/>
        <w:ind w:firstLine="540"/>
        <w:jc w:val="both"/>
      </w:pPr>
      <w:r>
        <w:t xml:space="preserve">3. Сумма взносов на капитальный ремонт общего имущества в многоквартирном доме (включая пени, уплаченные собственниками помещений в связи с ненадлежащим исполнением ими обязанности по уплате взносов на капитальный ремонт), излишне начисленная на день </w:t>
      </w:r>
      <w:r>
        <w:lastRenderedPageBreak/>
        <w:t>вступления в силу настоящего Закона собственникам помещений, расположенных в части многоквартирного дома,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изменений, связанных с изменением параметров данного многоквартирного дома, и уплаченная указанными собственниками помещений, автоматически засчитывается в счет исполнения ими обязательств по уплате взносов на капитальный ремонт на будущий период.</w:t>
      </w: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Normal"/>
        <w:jc w:val="right"/>
      </w:pPr>
      <w:r>
        <w:t>Губернатор</w:t>
      </w:r>
    </w:p>
    <w:p w:rsidR="00326795" w:rsidRDefault="00326795">
      <w:pPr>
        <w:pStyle w:val="ConsPlusNormal"/>
        <w:jc w:val="right"/>
      </w:pPr>
      <w:r>
        <w:t>Пензенской области</w:t>
      </w:r>
    </w:p>
    <w:p w:rsidR="00326795" w:rsidRDefault="00326795">
      <w:pPr>
        <w:pStyle w:val="ConsPlusNormal"/>
        <w:jc w:val="right"/>
      </w:pPr>
      <w:r>
        <w:t>О.В.МЕЛЬНИЧЕНКО</w:t>
      </w:r>
    </w:p>
    <w:p w:rsidR="00326795" w:rsidRDefault="00326795">
      <w:pPr>
        <w:pStyle w:val="ConsPlusNormal"/>
      </w:pPr>
      <w:r>
        <w:t>г. Пенза</w:t>
      </w:r>
    </w:p>
    <w:p w:rsidR="00326795" w:rsidRDefault="00326795">
      <w:pPr>
        <w:pStyle w:val="ConsPlusNormal"/>
        <w:spacing w:before="220"/>
      </w:pPr>
      <w:r>
        <w:t>4 марта 2024 года</w:t>
      </w:r>
    </w:p>
    <w:p w:rsidR="00326795" w:rsidRDefault="00326795">
      <w:pPr>
        <w:pStyle w:val="ConsPlusNormal"/>
        <w:spacing w:before="220"/>
      </w:pPr>
      <w:r>
        <w:t>N 4156-ЗПО</w:t>
      </w: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Normal"/>
        <w:jc w:val="both"/>
      </w:pPr>
    </w:p>
    <w:p w:rsidR="00326795" w:rsidRDefault="003267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326795"/>
    <w:sectPr w:rsidR="00477AF2" w:rsidSect="00F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5"/>
    <w:rsid w:val="0032679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65DD-BF8E-459C-9410-E9D1FD3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67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91315&amp;dst=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21&amp;n=188855&amp;dst=1003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88855&amp;dst=100025" TargetMode="External"/><Relationship Id="rId5" Type="http://schemas.openxmlformats.org/officeDocument/2006/relationships/hyperlink" Target="https://login.consultant.ru/link/?req=doc&amp;base=REXP021&amp;n=16732&amp;dst=10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2024-03-26T08:58:00Z</dcterms:created>
  <dcterms:modified xsi:type="dcterms:W3CDTF">2024-03-26T08:58:00Z</dcterms:modified>
</cp:coreProperties>
</file>