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3DB" w:rsidRDefault="008B43DB">
      <w:pPr>
        <w:pStyle w:val="ConsPlusTitlePage"/>
      </w:pPr>
      <w:r>
        <w:t xml:space="preserve">Документ предоставлен </w:t>
      </w:r>
      <w:hyperlink r:id="rId4">
        <w:r>
          <w:rPr>
            <w:color w:val="0000FF"/>
          </w:rPr>
          <w:t>КонсультантПлюс</w:t>
        </w:r>
      </w:hyperlink>
      <w:r>
        <w:br/>
      </w:r>
    </w:p>
    <w:p w:rsidR="008B43DB" w:rsidRDefault="008B43DB">
      <w:pPr>
        <w:pStyle w:val="ConsPlusNormal"/>
        <w:jc w:val="both"/>
        <w:outlineLvl w:val="0"/>
      </w:pPr>
    </w:p>
    <w:p w:rsidR="008B43DB" w:rsidRDefault="008B43DB">
      <w:pPr>
        <w:pStyle w:val="ConsPlusTitle"/>
        <w:jc w:val="center"/>
        <w:outlineLvl w:val="0"/>
      </w:pPr>
      <w:r>
        <w:t>ПРАВИТЕЛЬСТВО ПЕНЗЕНСКОЙ ОБЛАСТИ</w:t>
      </w:r>
    </w:p>
    <w:p w:rsidR="008B43DB" w:rsidRDefault="008B43DB">
      <w:pPr>
        <w:pStyle w:val="ConsPlusTitle"/>
        <w:ind w:firstLine="540"/>
        <w:jc w:val="both"/>
      </w:pPr>
    </w:p>
    <w:p w:rsidR="008B43DB" w:rsidRDefault="008B43DB">
      <w:pPr>
        <w:pStyle w:val="ConsPlusTitle"/>
        <w:jc w:val="center"/>
      </w:pPr>
      <w:r>
        <w:t>ПОСТАНОВЛЕНИЕ</w:t>
      </w:r>
    </w:p>
    <w:p w:rsidR="008B43DB" w:rsidRDefault="008B43DB">
      <w:pPr>
        <w:pStyle w:val="ConsPlusTitle"/>
        <w:jc w:val="center"/>
      </w:pPr>
      <w:r>
        <w:t>от 20 августа 2019 г. N 502-пП</w:t>
      </w:r>
    </w:p>
    <w:p w:rsidR="008B43DB" w:rsidRDefault="008B43DB">
      <w:pPr>
        <w:pStyle w:val="ConsPlusTitle"/>
        <w:ind w:firstLine="540"/>
        <w:jc w:val="both"/>
      </w:pPr>
    </w:p>
    <w:p w:rsidR="008B43DB" w:rsidRDefault="008B43DB">
      <w:pPr>
        <w:pStyle w:val="ConsPlusTitle"/>
        <w:jc w:val="center"/>
      </w:pPr>
      <w:r>
        <w:t>ОБ УТВЕРЖДЕНИИ ПОРЯДКА И ПЕРЕЧНЯ СЛУЧАЕВ ОКАЗАНИЯ</w:t>
      </w:r>
    </w:p>
    <w:p w:rsidR="008B43DB" w:rsidRDefault="008B43DB">
      <w:pPr>
        <w:pStyle w:val="ConsPlusTitle"/>
        <w:jc w:val="center"/>
      </w:pPr>
      <w:r>
        <w:t>НА БЕЗВОЗВРАТНОЙ ОСНОВЕ ЗА СЧЕТ СРЕДСТВ БЮДЖЕТА ПЕНЗЕНСКОЙ</w:t>
      </w:r>
    </w:p>
    <w:p w:rsidR="008B43DB" w:rsidRDefault="008B43DB">
      <w:pPr>
        <w:pStyle w:val="ConsPlusTitle"/>
        <w:jc w:val="center"/>
      </w:pPr>
      <w:r>
        <w:t>ОБЛАСТИ ДОПОЛНИТЕЛЬНОЙ ПОМОЩИ ПРИ ВОЗНИКНОВЕНИИ НЕОТЛОЖНОЙ</w:t>
      </w:r>
    </w:p>
    <w:p w:rsidR="008B43DB" w:rsidRDefault="008B43DB">
      <w:pPr>
        <w:pStyle w:val="ConsPlusTitle"/>
        <w:jc w:val="center"/>
      </w:pPr>
      <w:r>
        <w:t>НЕОБХОДИМОСТИ В ПРОВЕДЕНИИ КАПИТАЛЬНОГО РЕМОНТА ОБЩЕГО</w:t>
      </w:r>
    </w:p>
    <w:p w:rsidR="008B43DB" w:rsidRDefault="008B43DB">
      <w:pPr>
        <w:pStyle w:val="ConsPlusTitle"/>
        <w:jc w:val="center"/>
      </w:pPr>
      <w:r>
        <w:t>ИМУЩЕСТВА В МНОГОКВАРТИРНЫХ ДОМАХ</w:t>
      </w:r>
    </w:p>
    <w:p w:rsidR="008B43DB" w:rsidRDefault="008B43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4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43DB" w:rsidRDefault="008B4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43DB" w:rsidRDefault="008B43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43DB" w:rsidRDefault="008B43DB">
            <w:pPr>
              <w:pStyle w:val="ConsPlusNormal"/>
              <w:jc w:val="center"/>
            </w:pPr>
            <w:r>
              <w:rPr>
                <w:color w:val="392C69"/>
              </w:rPr>
              <w:t>Список изменяющих документов</w:t>
            </w:r>
          </w:p>
          <w:p w:rsidR="008B43DB" w:rsidRDefault="008B43DB">
            <w:pPr>
              <w:pStyle w:val="ConsPlusNormal"/>
              <w:jc w:val="center"/>
            </w:pPr>
            <w:r>
              <w:rPr>
                <w:color w:val="392C69"/>
              </w:rPr>
              <w:t>(в ред. Постановлений Правительства Пензенской обл.</w:t>
            </w:r>
          </w:p>
          <w:p w:rsidR="008B43DB" w:rsidRDefault="008B43DB">
            <w:pPr>
              <w:pStyle w:val="ConsPlusNormal"/>
              <w:jc w:val="center"/>
            </w:pPr>
            <w:r>
              <w:rPr>
                <w:color w:val="392C69"/>
              </w:rPr>
              <w:t xml:space="preserve">от 14.09.2021 </w:t>
            </w:r>
            <w:hyperlink r:id="rId5">
              <w:r>
                <w:rPr>
                  <w:color w:val="0000FF"/>
                </w:rPr>
                <w:t>N 594-пП</w:t>
              </w:r>
            </w:hyperlink>
            <w:r>
              <w:rPr>
                <w:color w:val="392C69"/>
              </w:rPr>
              <w:t xml:space="preserve">, от 09.12.2022 </w:t>
            </w:r>
            <w:hyperlink r:id="rId6">
              <w:r>
                <w:rPr>
                  <w:color w:val="0000FF"/>
                </w:rPr>
                <w:t>N 1102-пП</w:t>
              </w:r>
            </w:hyperlink>
            <w:r>
              <w:rPr>
                <w:color w:val="392C69"/>
              </w:rPr>
              <w:t xml:space="preserve">, от 14.04.2023 </w:t>
            </w:r>
            <w:hyperlink r:id="rId7">
              <w:r>
                <w:rPr>
                  <w:color w:val="0000FF"/>
                </w:rPr>
                <w:t>N 297-пП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43DB" w:rsidRDefault="008B43DB">
            <w:pPr>
              <w:pStyle w:val="ConsPlusNormal"/>
            </w:pPr>
          </w:p>
        </w:tc>
      </w:tr>
    </w:tbl>
    <w:p w:rsidR="008B43DB" w:rsidRDefault="008B43DB">
      <w:pPr>
        <w:pStyle w:val="ConsPlusNormal"/>
        <w:jc w:val="both"/>
      </w:pPr>
    </w:p>
    <w:p w:rsidR="008B43DB" w:rsidRDefault="008B43DB">
      <w:pPr>
        <w:pStyle w:val="ConsPlusNormal"/>
        <w:ind w:firstLine="540"/>
        <w:jc w:val="both"/>
      </w:pPr>
      <w:r>
        <w:t xml:space="preserve">В соответствии с </w:t>
      </w:r>
      <w:hyperlink r:id="rId8">
        <w:r>
          <w:rPr>
            <w:color w:val="0000FF"/>
          </w:rPr>
          <w:t>пунктом 8.8 статьи 13</w:t>
        </w:r>
      </w:hyperlink>
      <w:r>
        <w:t xml:space="preserve"> Жилищного кодекса Российской Федерации, </w:t>
      </w:r>
      <w:hyperlink r:id="rId9">
        <w:r>
          <w:rPr>
            <w:color w:val="0000FF"/>
          </w:rPr>
          <w:t>статьями 78</w:t>
        </w:r>
      </w:hyperlink>
      <w:r>
        <w:t xml:space="preserve">, </w:t>
      </w:r>
      <w:hyperlink r:id="rId10">
        <w:r>
          <w:rPr>
            <w:color w:val="0000FF"/>
          </w:rPr>
          <w:t>78.1</w:t>
        </w:r>
      </w:hyperlink>
      <w:r>
        <w:t xml:space="preserve"> Бюджетного кодекса Российской Федерации и </w:t>
      </w:r>
      <w:hyperlink r:id="rId11">
        <w:r>
          <w:rPr>
            <w:color w:val="0000FF"/>
          </w:rPr>
          <w:t>пунктом 22 статьи 3</w:t>
        </w:r>
      </w:hyperlink>
      <w:r>
        <w:t xml:space="preserve"> Закона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руководствуясь </w:t>
      </w:r>
      <w:hyperlink r:id="rId12">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8B43DB" w:rsidRDefault="008B43DB">
      <w:pPr>
        <w:pStyle w:val="ConsPlusNormal"/>
        <w:spacing w:before="220"/>
        <w:ind w:firstLine="540"/>
        <w:jc w:val="both"/>
      </w:pPr>
      <w:r>
        <w:t>1. Утвердить прилагаемые:</w:t>
      </w:r>
    </w:p>
    <w:p w:rsidR="008B43DB" w:rsidRDefault="008B43DB">
      <w:pPr>
        <w:pStyle w:val="ConsPlusNormal"/>
        <w:spacing w:before="220"/>
        <w:ind w:firstLine="540"/>
        <w:jc w:val="both"/>
      </w:pPr>
      <w:r>
        <w:t xml:space="preserve">1.1. </w:t>
      </w:r>
      <w:hyperlink w:anchor="P36">
        <w:r>
          <w:rPr>
            <w:color w:val="0000FF"/>
          </w:rPr>
          <w:t>Порядок</w:t>
        </w:r>
      </w:hyperlink>
      <w:r>
        <w:t xml:space="preserve"> оказания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B43DB" w:rsidRDefault="008B43DB">
      <w:pPr>
        <w:pStyle w:val="ConsPlusNormal"/>
        <w:spacing w:before="220"/>
        <w:ind w:firstLine="540"/>
        <w:jc w:val="both"/>
      </w:pPr>
      <w:r>
        <w:t xml:space="preserve">1.2. </w:t>
      </w:r>
      <w:hyperlink w:anchor="P276">
        <w:r>
          <w:rPr>
            <w:color w:val="0000FF"/>
          </w:rPr>
          <w:t>Перечень</w:t>
        </w:r>
      </w:hyperlink>
      <w:r>
        <w:t xml:space="preserve"> случаев оказания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B43DB" w:rsidRDefault="008B43DB">
      <w:pPr>
        <w:pStyle w:val="ConsPlusNormal"/>
        <w:spacing w:before="220"/>
        <w:ind w:firstLine="540"/>
        <w:jc w:val="both"/>
      </w:pPr>
      <w:r>
        <w:t>2. Настоящее постановление применяется в части, не противоречащей закону Пензенской области о бюджете Пензенской области на очередной финансовый год и на плановый период.</w:t>
      </w:r>
    </w:p>
    <w:p w:rsidR="008B43DB" w:rsidRDefault="008B43DB">
      <w:pPr>
        <w:pStyle w:val="ConsPlusNormal"/>
        <w:spacing w:before="220"/>
        <w:ind w:firstLine="540"/>
        <w:jc w:val="both"/>
      </w:pPr>
      <w:r>
        <w:t>3. Настоящее постановление опубликовать в газете "Пензенские губернские ведомости" и разместить (опубликовать) на "Официальном интернет-портале правовой информации" (www.pravo.gov.ru) и на официальном сайте Правительства Пензенской области в информационно-телекоммуникационной сети "Интернет".</w:t>
      </w:r>
    </w:p>
    <w:p w:rsidR="008B43DB" w:rsidRDefault="008B43DB">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Пензенской области, координирующего вопросы формирования и реализации государственной политики в области жилищно-коммунального хозяйства.</w:t>
      </w:r>
    </w:p>
    <w:p w:rsidR="008B43DB" w:rsidRDefault="008B43DB">
      <w:pPr>
        <w:pStyle w:val="ConsPlusNormal"/>
        <w:jc w:val="both"/>
      </w:pPr>
    </w:p>
    <w:p w:rsidR="008B43DB" w:rsidRDefault="008B43DB">
      <w:pPr>
        <w:pStyle w:val="ConsPlusNormal"/>
        <w:jc w:val="right"/>
      </w:pPr>
      <w:r>
        <w:t>Губернатор</w:t>
      </w:r>
    </w:p>
    <w:p w:rsidR="008B43DB" w:rsidRDefault="008B43DB">
      <w:pPr>
        <w:pStyle w:val="ConsPlusNormal"/>
        <w:jc w:val="right"/>
      </w:pPr>
      <w:r>
        <w:t>Пензенской области</w:t>
      </w:r>
    </w:p>
    <w:p w:rsidR="008B43DB" w:rsidRDefault="008B43DB">
      <w:pPr>
        <w:pStyle w:val="ConsPlusNormal"/>
        <w:jc w:val="right"/>
      </w:pPr>
      <w:r>
        <w:t>И.А.БЕЛОЗЕРЦЕВ</w:t>
      </w:r>
    </w:p>
    <w:p w:rsidR="008B43DB" w:rsidRDefault="008B43DB">
      <w:pPr>
        <w:pStyle w:val="ConsPlusNormal"/>
        <w:jc w:val="both"/>
      </w:pPr>
    </w:p>
    <w:p w:rsidR="008B43DB" w:rsidRDefault="008B43DB">
      <w:pPr>
        <w:pStyle w:val="ConsPlusNormal"/>
        <w:jc w:val="both"/>
      </w:pPr>
    </w:p>
    <w:p w:rsidR="008B43DB" w:rsidRDefault="008B43DB">
      <w:pPr>
        <w:pStyle w:val="ConsPlusNormal"/>
        <w:jc w:val="both"/>
      </w:pPr>
    </w:p>
    <w:p w:rsidR="008B43DB" w:rsidRDefault="008B43DB">
      <w:pPr>
        <w:pStyle w:val="ConsPlusNormal"/>
        <w:jc w:val="both"/>
      </w:pPr>
    </w:p>
    <w:p w:rsidR="008B43DB" w:rsidRDefault="008B43DB">
      <w:pPr>
        <w:pStyle w:val="ConsPlusNormal"/>
        <w:jc w:val="both"/>
      </w:pPr>
    </w:p>
    <w:p w:rsidR="008B43DB" w:rsidRDefault="008B43DB">
      <w:pPr>
        <w:pStyle w:val="ConsPlusNormal"/>
        <w:jc w:val="right"/>
        <w:outlineLvl w:val="0"/>
      </w:pPr>
      <w:r>
        <w:t>Утвержден</w:t>
      </w:r>
    </w:p>
    <w:p w:rsidR="008B43DB" w:rsidRDefault="008B43DB">
      <w:pPr>
        <w:pStyle w:val="ConsPlusNormal"/>
        <w:jc w:val="right"/>
      </w:pPr>
      <w:r>
        <w:t>постановлением</w:t>
      </w:r>
    </w:p>
    <w:p w:rsidR="008B43DB" w:rsidRDefault="008B43DB">
      <w:pPr>
        <w:pStyle w:val="ConsPlusNormal"/>
        <w:jc w:val="right"/>
      </w:pPr>
      <w:r>
        <w:t>Правительства Пензенской области</w:t>
      </w:r>
    </w:p>
    <w:p w:rsidR="008B43DB" w:rsidRDefault="008B43DB">
      <w:pPr>
        <w:pStyle w:val="ConsPlusNormal"/>
        <w:jc w:val="right"/>
      </w:pPr>
      <w:r>
        <w:t>от 20 августа 2019 г. N 502-пП</w:t>
      </w:r>
    </w:p>
    <w:p w:rsidR="008B43DB" w:rsidRDefault="008B43DB">
      <w:pPr>
        <w:pStyle w:val="ConsPlusNormal"/>
        <w:jc w:val="both"/>
      </w:pPr>
    </w:p>
    <w:p w:rsidR="008B43DB" w:rsidRDefault="008B43DB">
      <w:pPr>
        <w:pStyle w:val="ConsPlusTitle"/>
        <w:jc w:val="center"/>
      </w:pPr>
      <w:bookmarkStart w:id="0" w:name="P36"/>
      <w:bookmarkEnd w:id="0"/>
      <w:r>
        <w:t>ПОРЯДОК</w:t>
      </w:r>
    </w:p>
    <w:p w:rsidR="008B43DB" w:rsidRDefault="008B43DB">
      <w:pPr>
        <w:pStyle w:val="ConsPlusTitle"/>
        <w:jc w:val="center"/>
      </w:pPr>
      <w:r>
        <w:t>ОКАЗАНИЯ НА БЕЗВОЗВРАТНОЙ ОСНОВЕ ЗА СЧЕТ СРЕДСТВ БЮДЖЕТА</w:t>
      </w:r>
    </w:p>
    <w:p w:rsidR="008B43DB" w:rsidRDefault="008B43DB">
      <w:pPr>
        <w:pStyle w:val="ConsPlusTitle"/>
        <w:jc w:val="center"/>
      </w:pPr>
      <w:r>
        <w:t>ПЕНЗЕНСКОЙ ОБЛАСТИ ДОПОЛНИТЕЛЬНОЙ ПОМОЩИ ПРИ ВОЗНИКНОВЕНИИ</w:t>
      </w:r>
    </w:p>
    <w:p w:rsidR="008B43DB" w:rsidRDefault="008B43DB">
      <w:pPr>
        <w:pStyle w:val="ConsPlusTitle"/>
        <w:jc w:val="center"/>
      </w:pPr>
      <w:r>
        <w:t>НЕОТЛОЖНОЙ НЕОБХОДИМОСТИ В ПРОВЕДЕНИИ КАПИТАЛЬНОГО РЕМОНТА</w:t>
      </w:r>
    </w:p>
    <w:p w:rsidR="008B43DB" w:rsidRDefault="008B43DB">
      <w:pPr>
        <w:pStyle w:val="ConsPlusTitle"/>
        <w:jc w:val="center"/>
      </w:pPr>
      <w:r>
        <w:t>ОБЩЕГО ИМУЩЕСТВА В МНОГОКВАРТИРНЫХ ДОМАХ</w:t>
      </w:r>
    </w:p>
    <w:p w:rsidR="008B43DB" w:rsidRDefault="008B43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4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43DB" w:rsidRDefault="008B4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43DB" w:rsidRDefault="008B43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43DB" w:rsidRDefault="008B43DB">
            <w:pPr>
              <w:pStyle w:val="ConsPlusNormal"/>
              <w:jc w:val="center"/>
            </w:pPr>
            <w:r>
              <w:rPr>
                <w:color w:val="392C69"/>
              </w:rPr>
              <w:t>Список изменяющих документов</w:t>
            </w:r>
          </w:p>
          <w:p w:rsidR="008B43DB" w:rsidRDefault="008B43DB">
            <w:pPr>
              <w:pStyle w:val="ConsPlusNormal"/>
              <w:jc w:val="center"/>
            </w:pPr>
            <w:r>
              <w:rPr>
                <w:color w:val="392C69"/>
              </w:rPr>
              <w:t>(в ред. Постановлений Правительства Пензенской обл.</w:t>
            </w:r>
          </w:p>
          <w:p w:rsidR="008B43DB" w:rsidRDefault="008B43DB">
            <w:pPr>
              <w:pStyle w:val="ConsPlusNormal"/>
              <w:jc w:val="center"/>
            </w:pPr>
            <w:r>
              <w:rPr>
                <w:color w:val="392C69"/>
              </w:rPr>
              <w:t xml:space="preserve">от 14.09.2021 </w:t>
            </w:r>
            <w:hyperlink r:id="rId13">
              <w:r>
                <w:rPr>
                  <w:color w:val="0000FF"/>
                </w:rPr>
                <w:t>N 594-пП</w:t>
              </w:r>
            </w:hyperlink>
            <w:r>
              <w:rPr>
                <w:color w:val="392C69"/>
              </w:rPr>
              <w:t xml:space="preserve">, от 09.12.2022 </w:t>
            </w:r>
            <w:hyperlink r:id="rId14">
              <w:r>
                <w:rPr>
                  <w:color w:val="0000FF"/>
                </w:rPr>
                <w:t>N 1102-пП</w:t>
              </w:r>
            </w:hyperlink>
            <w:r>
              <w:rPr>
                <w:color w:val="392C69"/>
              </w:rPr>
              <w:t xml:space="preserve">, от 14.04.2023 </w:t>
            </w:r>
            <w:hyperlink r:id="rId15">
              <w:r>
                <w:rPr>
                  <w:color w:val="0000FF"/>
                </w:rPr>
                <w:t>N 297-пП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43DB" w:rsidRDefault="008B43DB">
            <w:pPr>
              <w:pStyle w:val="ConsPlusNormal"/>
            </w:pPr>
          </w:p>
        </w:tc>
      </w:tr>
    </w:tbl>
    <w:p w:rsidR="008B43DB" w:rsidRDefault="008B43DB">
      <w:pPr>
        <w:pStyle w:val="ConsPlusNormal"/>
        <w:jc w:val="both"/>
      </w:pPr>
    </w:p>
    <w:p w:rsidR="008B43DB" w:rsidRDefault="008B43DB">
      <w:pPr>
        <w:pStyle w:val="ConsPlusTitle"/>
        <w:jc w:val="center"/>
        <w:outlineLvl w:val="1"/>
      </w:pPr>
      <w:r>
        <w:t>I. Общие положения</w:t>
      </w:r>
    </w:p>
    <w:p w:rsidR="008B43DB" w:rsidRDefault="008B43DB">
      <w:pPr>
        <w:pStyle w:val="ConsPlusNormal"/>
        <w:jc w:val="both"/>
      </w:pPr>
    </w:p>
    <w:p w:rsidR="008B43DB" w:rsidRDefault="008B43DB">
      <w:pPr>
        <w:pStyle w:val="ConsPlusNormal"/>
        <w:ind w:firstLine="540"/>
        <w:jc w:val="both"/>
      </w:pPr>
      <w:r>
        <w:t xml:space="preserve">1. Порядок оказания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Пензенской области (далее - Порядок) разработан в соответствии с </w:t>
      </w:r>
      <w:hyperlink r:id="rId16">
        <w:r>
          <w:rPr>
            <w:color w:val="0000FF"/>
          </w:rPr>
          <w:t>пунктом 8.8 статьи 13</w:t>
        </w:r>
      </w:hyperlink>
      <w:r>
        <w:t xml:space="preserve"> Жилищного кодекса Российской Федерации, </w:t>
      </w:r>
      <w:hyperlink r:id="rId17">
        <w:r>
          <w:rPr>
            <w:color w:val="0000FF"/>
          </w:rPr>
          <w:t>статьями 78</w:t>
        </w:r>
      </w:hyperlink>
      <w:r>
        <w:t xml:space="preserve">, </w:t>
      </w:r>
      <w:hyperlink r:id="rId18">
        <w:r>
          <w:rPr>
            <w:color w:val="0000FF"/>
          </w:rPr>
          <w:t>78.1</w:t>
        </w:r>
      </w:hyperlink>
      <w:r>
        <w:t xml:space="preserve"> Бюджетного кодекса Российской Федерации, </w:t>
      </w:r>
      <w:hyperlink r:id="rId19">
        <w:r>
          <w:rPr>
            <w:color w:val="0000FF"/>
          </w:rPr>
          <w:t>пунктом 22 статьи 3</w:t>
        </w:r>
      </w:hyperlink>
      <w:r>
        <w:t xml:space="preserve"> Закона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Общими </w:t>
      </w:r>
      <w:hyperlink r:id="rId20">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18.09.2020 N 1492 (с последующими изменениями), и регламентирует порядок оказания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Пензенской области (далее - субсидия).</w:t>
      </w:r>
    </w:p>
    <w:p w:rsidR="008B43DB" w:rsidRDefault="008B43DB">
      <w:pPr>
        <w:pStyle w:val="ConsPlusNormal"/>
        <w:spacing w:before="220"/>
        <w:ind w:firstLine="540"/>
        <w:jc w:val="both"/>
      </w:pPr>
      <w:bookmarkStart w:id="1" w:name="P48"/>
      <w:bookmarkEnd w:id="1"/>
      <w:r>
        <w:t xml:space="preserve">2. Субсидия предоставляется лицам, указанным в </w:t>
      </w:r>
      <w:hyperlink w:anchor="P57">
        <w:r>
          <w:rPr>
            <w:color w:val="0000FF"/>
          </w:rPr>
          <w:t>пункте 7</w:t>
        </w:r>
      </w:hyperlink>
      <w:r>
        <w:t xml:space="preserve"> Порядка, в целях оказания дополнительной помощи при возникновении неотложной необходимости в проведении капитального ремонта общего имущества в многоквартирных домах, в соответствии с Перечнем случаев оказания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утвержденным настоящим постановлением, в рамках государственной </w:t>
      </w:r>
      <w:hyperlink r:id="rId21">
        <w:r>
          <w:rPr>
            <w:color w:val="0000FF"/>
          </w:rPr>
          <w:t>программы</w:t>
        </w:r>
      </w:hyperlink>
      <w:r>
        <w:t xml:space="preserve"> Пензенской области "Обеспечение жильем и коммунальными услугами населения Пензенской области", утвержденной постановлением Правительства Пензенской области от 01.11.2013 N 811-пП (с последующими изменениями).</w:t>
      </w:r>
    </w:p>
    <w:p w:rsidR="008B43DB" w:rsidRDefault="008B43DB">
      <w:pPr>
        <w:pStyle w:val="ConsPlusNormal"/>
        <w:spacing w:before="220"/>
        <w:ind w:firstLine="540"/>
        <w:jc w:val="both"/>
      </w:pPr>
      <w:r>
        <w:t>3. Главным распорядителем средств бюджета Пензенской области, направляемых на предоставление субсидии, является Министерство жилищно-коммунального хозяйства и гражданской защиты населения Пензенской области (далее - Министерство).</w:t>
      </w:r>
    </w:p>
    <w:p w:rsidR="008B43DB" w:rsidRDefault="008B43DB">
      <w:pPr>
        <w:pStyle w:val="ConsPlusNormal"/>
        <w:spacing w:before="220"/>
        <w:ind w:firstLine="540"/>
        <w:jc w:val="both"/>
      </w:pPr>
      <w:r>
        <w:t>4. Субсидии имеют целевое назначение и не могут быть использованы на цели, не предусмотренные настоящим Порядком.</w:t>
      </w:r>
    </w:p>
    <w:p w:rsidR="008B43DB" w:rsidRDefault="008B43DB">
      <w:pPr>
        <w:pStyle w:val="ConsPlusNormal"/>
        <w:spacing w:before="220"/>
        <w:ind w:firstLine="540"/>
        <w:jc w:val="both"/>
      </w:pPr>
      <w:r>
        <w:t xml:space="preserve">5. Субсидии предоставляются из бюджета Пензенской области в пределах бюджетных </w:t>
      </w:r>
      <w:r>
        <w:lastRenderedPageBreak/>
        <w:t xml:space="preserve">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48">
        <w:r>
          <w:rPr>
            <w:color w:val="0000FF"/>
          </w:rPr>
          <w:t>пункте 2</w:t>
        </w:r>
      </w:hyperlink>
      <w:r>
        <w:t xml:space="preserve"> Порядка.</w:t>
      </w:r>
    </w:p>
    <w:p w:rsidR="008B43DB" w:rsidRDefault="008B43DB">
      <w:pPr>
        <w:pStyle w:val="ConsPlusNormal"/>
        <w:spacing w:before="220"/>
        <w:ind w:firstLine="540"/>
        <w:jc w:val="both"/>
      </w:pPr>
      <w:r>
        <w:t>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Пензенской области о бюджете Пензенской области на очередной финансовый год и плановый период (закона Пензенской области о внесении изменений в закон Пензенской области о бюджете Пензенской области на очередной финансовый год и плановый период)</w:t>
      </w:r>
    </w:p>
    <w:p w:rsidR="008B43DB" w:rsidRDefault="008B43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4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43DB" w:rsidRDefault="008B4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43DB" w:rsidRDefault="008B43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43DB" w:rsidRDefault="008B43DB">
            <w:pPr>
              <w:pStyle w:val="ConsPlusNormal"/>
              <w:jc w:val="both"/>
            </w:pPr>
            <w:r>
              <w:rPr>
                <w:color w:val="392C69"/>
              </w:rPr>
              <w:t>Пп. 6.1 п. 6 разд. I применяется при составлении проектов бюджета Пензенской области, начиная с бюджета на 2025 год и плановый период 2026 и 2027 годов (</w:t>
            </w:r>
            <w:hyperlink r:id="rId22">
              <w:r>
                <w:rPr>
                  <w:color w:val="0000FF"/>
                </w:rPr>
                <w:t>Постановление</w:t>
              </w:r>
            </w:hyperlink>
            <w:r>
              <w:rPr>
                <w:color w:val="392C69"/>
              </w:rPr>
              <w:t xml:space="preserve"> Правительства Пензенской обл. от 09.12.2022 N 1102-пП).</w:t>
            </w:r>
          </w:p>
        </w:tc>
        <w:tc>
          <w:tcPr>
            <w:tcW w:w="113" w:type="dxa"/>
            <w:tcBorders>
              <w:top w:val="nil"/>
              <w:left w:val="nil"/>
              <w:bottom w:val="nil"/>
              <w:right w:val="nil"/>
            </w:tcBorders>
            <w:shd w:val="clear" w:color="auto" w:fill="F4F3F8"/>
            <w:tcMar>
              <w:top w:w="0" w:type="dxa"/>
              <w:left w:w="0" w:type="dxa"/>
              <w:bottom w:w="0" w:type="dxa"/>
              <w:right w:w="0" w:type="dxa"/>
            </w:tcMar>
          </w:tcPr>
          <w:p w:rsidR="008B43DB" w:rsidRDefault="008B43DB">
            <w:pPr>
              <w:pStyle w:val="ConsPlusNormal"/>
            </w:pPr>
          </w:p>
        </w:tc>
      </w:tr>
    </w:tbl>
    <w:p w:rsidR="008B43DB" w:rsidRDefault="008B43DB">
      <w:pPr>
        <w:pStyle w:val="ConsPlusNormal"/>
        <w:spacing w:before="280"/>
        <w:ind w:firstLine="540"/>
        <w:jc w:val="both"/>
      </w:pPr>
      <w:r>
        <w:t>6.1. Сведения о субсидиях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rsidR="008B43DB" w:rsidRDefault="008B43DB">
      <w:pPr>
        <w:pStyle w:val="ConsPlusNormal"/>
        <w:jc w:val="both"/>
      </w:pPr>
      <w:r>
        <w:t xml:space="preserve">(пп. 6.1 введен </w:t>
      </w:r>
      <w:hyperlink r:id="rId23">
        <w:r>
          <w:rPr>
            <w:color w:val="0000FF"/>
          </w:rPr>
          <w:t>Постановлением</w:t>
        </w:r>
      </w:hyperlink>
      <w:r>
        <w:t xml:space="preserve"> Правительства Пензенской обл. от 09.12.2022 N 1102-пП)</w:t>
      </w:r>
    </w:p>
    <w:p w:rsidR="008B43DB" w:rsidRDefault="008B43DB">
      <w:pPr>
        <w:pStyle w:val="ConsPlusNormal"/>
        <w:jc w:val="both"/>
      </w:pPr>
      <w:r>
        <w:t xml:space="preserve">(п. 6 в ред. </w:t>
      </w:r>
      <w:hyperlink r:id="rId24">
        <w:r>
          <w:rPr>
            <w:color w:val="0000FF"/>
          </w:rPr>
          <w:t>Постановления</w:t>
        </w:r>
      </w:hyperlink>
      <w:r>
        <w:t xml:space="preserve"> Правительства Пензенской обл. от 09.12.2022 N 1102-пП)</w:t>
      </w:r>
    </w:p>
    <w:p w:rsidR="008B43DB" w:rsidRDefault="008B43DB">
      <w:pPr>
        <w:pStyle w:val="ConsPlusNormal"/>
        <w:spacing w:before="220"/>
        <w:ind w:firstLine="540"/>
        <w:jc w:val="both"/>
      </w:pPr>
      <w:bookmarkStart w:id="2" w:name="P57"/>
      <w:bookmarkEnd w:id="2"/>
      <w:r>
        <w:t>7. Категории получателей субсидии:</w:t>
      </w:r>
    </w:p>
    <w:p w:rsidR="008B43DB" w:rsidRDefault="008B43DB">
      <w:pPr>
        <w:pStyle w:val="ConsPlusNormal"/>
        <w:spacing w:before="220"/>
        <w:ind w:firstLine="540"/>
        <w:jc w:val="both"/>
      </w:pPr>
      <w:r>
        <w:t>- в случае, если собственники помещений в многоквартирном доме формируют фонд капитального ремонта на специальном счете, - владелец специального счета: товарищество собственников жилья, жилищный кооператив, управляющая организация, осуществляющая управление многоквартирным домом (далее - управляющая организация), Региональный фонд капитального ремонта многоквартирных домов Пензенской области (далее - Региональный фонд, региональный оператор);</w:t>
      </w:r>
    </w:p>
    <w:p w:rsidR="008B43DB" w:rsidRDefault="008B43DB">
      <w:pPr>
        <w:pStyle w:val="ConsPlusNormal"/>
        <w:spacing w:before="220"/>
        <w:ind w:firstLine="540"/>
        <w:jc w:val="both"/>
      </w:pPr>
      <w:r>
        <w:t>- в случае, если собственники помещений в многоквартирном доме формируют фонд капитального ремонта на счете регионального оператора, - Региональный фонд (далее - получатели субсидии).</w:t>
      </w:r>
    </w:p>
    <w:p w:rsidR="008B43DB" w:rsidRDefault="008B43DB">
      <w:pPr>
        <w:pStyle w:val="ConsPlusNormal"/>
        <w:jc w:val="both"/>
      </w:pPr>
    </w:p>
    <w:p w:rsidR="008B43DB" w:rsidRDefault="008B43DB">
      <w:pPr>
        <w:pStyle w:val="ConsPlusTitle"/>
        <w:jc w:val="center"/>
        <w:outlineLvl w:val="1"/>
      </w:pPr>
      <w:r>
        <w:t>II. Порядок предоставления субсидии</w:t>
      </w:r>
    </w:p>
    <w:p w:rsidR="008B43DB" w:rsidRDefault="008B43DB">
      <w:pPr>
        <w:pStyle w:val="ConsPlusNormal"/>
        <w:jc w:val="both"/>
      </w:pPr>
    </w:p>
    <w:p w:rsidR="008B43DB" w:rsidRDefault="008B43DB">
      <w:pPr>
        <w:pStyle w:val="ConsPlusNormal"/>
        <w:ind w:firstLine="540"/>
        <w:jc w:val="both"/>
      </w:pPr>
      <w:bookmarkStart w:id="3" w:name="P63"/>
      <w:bookmarkEnd w:id="3"/>
      <w:r>
        <w:t>8. Субсидия предоставляется при соблюдении следующих условий:</w:t>
      </w:r>
    </w:p>
    <w:p w:rsidR="008B43DB" w:rsidRDefault="008B43DB">
      <w:pPr>
        <w:pStyle w:val="ConsPlusNormal"/>
        <w:spacing w:before="220"/>
        <w:ind w:firstLine="540"/>
        <w:jc w:val="both"/>
      </w:pPr>
      <w:r>
        <w:t xml:space="preserve">1) включение многоквартирного дома, претендующего на получение субсидии, в региональную </w:t>
      </w:r>
      <w:hyperlink r:id="rId25">
        <w:r>
          <w:rPr>
            <w:color w:val="0000FF"/>
          </w:rPr>
          <w:t>программу</w:t>
        </w:r>
      </w:hyperlink>
      <w:r>
        <w:t xml:space="preserve"> капитального ремонта общего имущества в многоквартирных домах, расположенных на территории Пензенской области, утвержденную постановлением Правительства Пензенской области от 19.02.2014 N 95-пП "Об утверждении региональной программы капитального ремонта общего имущества в многоквартирных домах, расположенных на территории Пензенской области" (с последующими изменениями);</w:t>
      </w:r>
    </w:p>
    <w:p w:rsidR="008B43DB" w:rsidRDefault="008B43DB">
      <w:pPr>
        <w:pStyle w:val="ConsPlusNormal"/>
        <w:spacing w:before="220"/>
        <w:ind w:firstLine="540"/>
        <w:jc w:val="both"/>
      </w:pPr>
      <w:r>
        <w:t>2) недостаточность средств фонда капитального ремонта, сформированного в многоквартирном доме на специальном счете или на счете регионального оператора, для оказания услуг и (или) выполнения работ по ликвидации последствий, возникших вследствие аварии, иной чрезвычайной ситуации природного или техногенного характера в многоквартирном доме;</w:t>
      </w:r>
    </w:p>
    <w:p w:rsidR="008B43DB" w:rsidRDefault="008B43DB">
      <w:pPr>
        <w:pStyle w:val="ConsPlusNormal"/>
        <w:spacing w:before="220"/>
        <w:ind w:firstLine="540"/>
        <w:jc w:val="both"/>
      </w:pPr>
      <w:r>
        <w:t>3) необходимость оказания услуг и (или) выполнения работ по капитальному ремонту общего имущества в многоквартирном доме в целях ликвидации последствий, возникших вследствие аварии, иной чрезвычайной ситуации природного или техногенного характера.</w:t>
      </w:r>
    </w:p>
    <w:p w:rsidR="008B43DB" w:rsidRDefault="008B43DB">
      <w:pPr>
        <w:pStyle w:val="ConsPlusNormal"/>
        <w:spacing w:before="220"/>
        <w:ind w:firstLine="540"/>
        <w:jc w:val="both"/>
      </w:pPr>
      <w:bookmarkStart w:id="4" w:name="P67"/>
      <w:bookmarkEnd w:id="4"/>
      <w:r>
        <w:lastRenderedPageBreak/>
        <w:t>9. Получатели субсидии должны соответствовать следующим требованиям по состоянию на дату не ранее чем за 30 календарных дней до даты подачи заявления на предоставление субсидии (включая дату подачи заявления):</w:t>
      </w:r>
    </w:p>
    <w:p w:rsidR="008B43DB" w:rsidRDefault="008B43DB">
      <w:pPr>
        <w:pStyle w:val="ConsPlusNormal"/>
        <w:spacing w:before="220"/>
        <w:ind w:firstLine="540"/>
        <w:jc w:val="both"/>
      </w:pPr>
      <w:r>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B43DB" w:rsidRDefault="008B43DB">
      <w:pPr>
        <w:pStyle w:val="ConsPlusNormal"/>
        <w:spacing w:before="220"/>
        <w:ind w:firstLine="540"/>
        <w:jc w:val="both"/>
      </w:pPr>
      <w:r>
        <w:t>- отсутствует просроченная задолженность по возврату в бюджет Пензенской области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бюджетом Пензенской области;</w:t>
      </w:r>
    </w:p>
    <w:p w:rsidR="008B43DB" w:rsidRDefault="008B43DB">
      <w:pPr>
        <w:pStyle w:val="ConsPlusNormal"/>
        <w:spacing w:before="220"/>
        <w:ind w:firstLine="540"/>
        <w:jc w:val="both"/>
      </w:pPr>
      <w:r>
        <w:t>- получатель субсидии не должен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8B43DB" w:rsidRDefault="008B43DB">
      <w:pPr>
        <w:pStyle w:val="ConsPlusNormal"/>
        <w:spacing w:before="220"/>
        <w:ind w:firstLine="540"/>
        <w:jc w:val="both"/>
      </w:pPr>
      <w:r>
        <w:t>- отсутствуют сведения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w:t>
      </w:r>
    </w:p>
    <w:p w:rsidR="008B43DB" w:rsidRDefault="008B43DB">
      <w:pPr>
        <w:pStyle w:val="ConsPlusNormal"/>
        <w:spacing w:before="220"/>
        <w:ind w:firstLine="540"/>
        <w:jc w:val="both"/>
      </w:pPr>
      <w:r>
        <w:t>- получатель субсидии не должен являться иностранным юридическим лицом, в том числе место регистрации которого является государство или территория, включенная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B43DB" w:rsidRDefault="008B43DB">
      <w:pPr>
        <w:pStyle w:val="ConsPlusNormal"/>
        <w:jc w:val="both"/>
      </w:pPr>
      <w:r>
        <w:t xml:space="preserve">(в ред. </w:t>
      </w:r>
      <w:hyperlink r:id="rId26">
        <w:r>
          <w:rPr>
            <w:color w:val="0000FF"/>
          </w:rPr>
          <w:t>Постановления</w:t>
        </w:r>
      </w:hyperlink>
      <w:r>
        <w:t xml:space="preserve"> Правительства Пензенской обл. от 14.04.2023 N 297-пП)</w:t>
      </w:r>
    </w:p>
    <w:p w:rsidR="008B43DB" w:rsidRDefault="008B43DB">
      <w:pPr>
        <w:pStyle w:val="ConsPlusNormal"/>
        <w:spacing w:before="220"/>
        <w:ind w:firstLine="540"/>
        <w:jc w:val="both"/>
      </w:pPr>
      <w:r>
        <w:t>- получатель субсидии не является получателем средств из бюджетов бюджетной системы Российской Федерации на основании иных нормативных правовых актов на цели, установленные настоящим Порядком;</w:t>
      </w:r>
    </w:p>
    <w:p w:rsidR="008B43DB" w:rsidRDefault="008B43DB">
      <w:pPr>
        <w:pStyle w:val="ConsPlusNormal"/>
        <w:spacing w:before="220"/>
        <w:ind w:firstLine="540"/>
        <w:jc w:val="both"/>
      </w:pPr>
      <w:r>
        <w:t>-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B43DB" w:rsidRDefault="008B43DB">
      <w:pPr>
        <w:pStyle w:val="ConsPlusNormal"/>
        <w:jc w:val="both"/>
      </w:pPr>
      <w:r>
        <w:t xml:space="preserve">(абзац введен </w:t>
      </w:r>
      <w:hyperlink r:id="rId27">
        <w:r>
          <w:rPr>
            <w:color w:val="0000FF"/>
          </w:rPr>
          <w:t>Постановлением</w:t>
        </w:r>
      </w:hyperlink>
      <w:r>
        <w:t xml:space="preserve"> Правительства Пензенской обл. от 09.12.2022 N 1102-пП)</w:t>
      </w:r>
    </w:p>
    <w:p w:rsidR="008B43DB" w:rsidRDefault="008B43DB">
      <w:pPr>
        <w:pStyle w:val="ConsPlusNormal"/>
        <w:spacing w:before="220"/>
        <w:ind w:firstLine="540"/>
        <w:jc w:val="both"/>
      </w:pPr>
      <w:bookmarkStart w:id="5" w:name="P77"/>
      <w:bookmarkEnd w:id="5"/>
      <w:r>
        <w:t xml:space="preserve">10. Для получения субсидии лица, указанные в </w:t>
      </w:r>
      <w:hyperlink w:anchor="P57">
        <w:r>
          <w:rPr>
            <w:color w:val="0000FF"/>
          </w:rPr>
          <w:t>пункте 7</w:t>
        </w:r>
      </w:hyperlink>
      <w:r>
        <w:t xml:space="preserve"> Порядка, направляют в Министерство заявку, содержащую:</w:t>
      </w:r>
    </w:p>
    <w:p w:rsidR="008B43DB" w:rsidRDefault="008B43DB">
      <w:pPr>
        <w:pStyle w:val="ConsPlusNormal"/>
        <w:spacing w:before="220"/>
        <w:ind w:firstLine="540"/>
        <w:jc w:val="both"/>
      </w:pPr>
      <w:r>
        <w:t>10.1. Документы, которые получатель субсидии предоставляет самостоятельно по состоянию на дату не ранее чем за 30 календарных дней до даты подачи заявки (включая дату подачи заявки):</w:t>
      </w:r>
    </w:p>
    <w:p w:rsidR="008B43DB" w:rsidRDefault="008B43DB">
      <w:pPr>
        <w:pStyle w:val="ConsPlusNormal"/>
        <w:spacing w:before="220"/>
        <w:ind w:firstLine="540"/>
        <w:jc w:val="both"/>
      </w:pPr>
      <w:r>
        <w:lastRenderedPageBreak/>
        <w:t xml:space="preserve">1) </w:t>
      </w:r>
      <w:hyperlink w:anchor="P189">
        <w:r>
          <w:rPr>
            <w:color w:val="0000FF"/>
          </w:rPr>
          <w:t>заявление</w:t>
        </w:r>
      </w:hyperlink>
      <w:r>
        <w:t>, оформленное на бланке получателя субсидии, заверенное подписью и печатью (при наличии) получателя субсидии по форме, установленной приложением N 1 к настоящему Порядку;</w:t>
      </w:r>
    </w:p>
    <w:p w:rsidR="008B43DB" w:rsidRDefault="008B43DB">
      <w:pPr>
        <w:pStyle w:val="ConsPlusNormal"/>
        <w:spacing w:before="220"/>
        <w:ind w:firstLine="540"/>
        <w:jc w:val="both"/>
      </w:pPr>
      <w:r>
        <w:t>2) справку, подписанную руководителем получателя субсидии либо лицом, исполняющим его обязанности, с указанием информации:</w:t>
      </w:r>
    </w:p>
    <w:p w:rsidR="008B43DB" w:rsidRDefault="008B43DB">
      <w:pPr>
        <w:pStyle w:val="ConsPlusNormal"/>
        <w:spacing w:before="220"/>
        <w:ind w:firstLine="540"/>
        <w:jc w:val="both"/>
      </w:pPr>
      <w:r>
        <w:t>- об отсутствии у получателя субсидии просроченной задолженности по возврату в бюджет Пензенской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Пензенской области;</w:t>
      </w:r>
    </w:p>
    <w:p w:rsidR="008B43DB" w:rsidRDefault="008B43DB">
      <w:pPr>
        <w:pStyle w:val="ConsPlusNormal"/>
        <w:spacing w:before="220"/>
        <w:ind w:firstLine="540"/>
        <w:jc w:val="both"/>
      </w:pPr>
      <w:r>
        <w:t>- подтверждающую, что получатель субсидии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rsidR="008B43DB" w:rsidRDefault="008B43DB">
      <w:pPr>
        <w:pStyle w:val="ConsPlusNormal"/>
        <w:spacing w:before="220"/>
        <w:ind w:firstLine="540"/>
        <w:jc w:val="both"/>
      </w:pPr>
      <w:r>
        <w:t>- подтверждающую, что получатель субсидии не является иностранным юридическим лицом, в том числе место регистрации которого является государство или территория, включенная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B43DB" w:rsidRDefault="008B43DB">
      <w:pPr>
        <w:pStyle w:val="ConsPlusNormal"/>
        <w:jc w:val="both"/>
      </w:pPr>
      <w:r>
        <w:t xml:space="preserve">(в ред. </w:t>
      </w:r>
      <w:hyperlink r:id="rId28">
        <w:r>
          <w:rPr>
            <w:color w:val="0000FF"/>
          </w:rPr>
          <w:t>Постановления</w:t>
        </w:r>
      </w:hyperlink>
      <w:r>
        <w:t xml:space="preserve"> Правительства Пензенской обл. от 14.04.2023 N 297-пП)</w:t>
      </w:r>
    </w:p>
    <w:p w:rsidR="008B43DB" w:rsidRDefault="008B43DB">
      <w:pPr>
        <w:pStyle w:val="ConsPlusNormal"/>
        <w:spacing w:before="220"/>
        <w:ind w:firstLine="540"/>
        <w:jc w:val="both"/>
      </w:pPr>
      <w:r>
        <w:t>3) копию(и) протокола(ов) общего(их) собрания(ий) собственников помещений в многоквартирных домах, содержащего(их):</w:t>
      </w:r>
    </w:p>
    <w:p w:rsidR="008B43DB" w:rsidRDefault="008B43DB">
      <w:pPr>
        <w:pStyle w:val="ConsPlusNormal"/>
        <w:spacing w:before="220"/>
        <w:ind w:firstLine="540"/>
        <w:jc w:val="both"/>
      </w:pPr>
      <w:r>
        <w:t xml:space="preserve">- решение собственников о проведении капитального ремонта, принятое в соответствии с требованиями </w:t>
      </w:r>
      <w:hyperlink r:id="rId29">
        <w:r>
          <w:rPr>
            <w:color w:val="0000FF"/>
          </w:rPr>
          <w:t>статьи 189</w:t>
        </w:r>
      </w:hyperlink>
      <w:r>
        <w:t xml:space="preserve"> Жилищного кодекса Российской Федерации;</w:t>
      </w:r>
    </w:p>
    <w:p w:rsidR="008B43DB" w:rsidRDefault="008B43DB">
      <w:pPr>
        <w:pStyle w:val="ConsPlusNormal"/>
        <w:spacing w:before="220"/>
        <w:ind w:firstLine="540"/>
        <w:jc w:val="both"/>
      </w:pPr>
      <w:r>
        <w:t>- решение собственников о долевом финансировании капитального ремонта в объеме средств фонда капитального ремонта, сформированного в многоквартирном доме на специальном счете или на счете регионального оператора, на дату подачи заявления;</w:t>
      </w:r>
    </w:p>
    <w:p w:rsidR="008B43DB" w:rsidRDefault="008B43DB">
      <w:pPr>
        <w:pStyle w:val="ConsPlusNormal"/>
        <w:spacing w:before="220"/>
        <w:ind w:firstLine="540"/>
        <w:jc w:val="both"/>
      </w:pPr>
      <w:r>
        <w:t xml:space="preserve">4) сведения о размере денежных средств, находящихся на счете (счетах) получателя субсидии; при предоставлении субсидии Региональному фонду - по каждому многоквартирному дому; в случае предоставления субсидии Региональному фонду при возникновении аварии, иной чрезвычайной ситуации природного или техногенного характера в многоквартирном доме предоставляется расчет-обоснование недостаточности средств, предусмотренных </w:t>
      </w:r>
      <w:hyperlink r:id="rId30">
        <w:r>
          <w:rPr>
            <w:color w:val="0000FF"/>
          </w:rPr>
          <w:t>пунктом 11</w:t>
        </w:r>
      </w:hyperlink>
      <w:r>
        <w:t xml:space="preserve"> постановления Правительства Пензенской области от 04.05.2018 N 248-пП "Об утверждении Порядка принятия решений по вопросам, предусмотренным частью 6 статьи 189 Жилищного кодекса Российской Федерации, в случае возникновения аварии, иных чрезвычайных ситуаций природного или техногенного характера";</w:t>
      </w:r>
    </w:p>
    <w:p w:rsidR="008B43DB" w:rsidRDefault="008B43DB">
      <w:pPr>
        <w:pStyle w:val="ConsPlusNormal"/>
        <w:spacing w:before="220"/>
        <w:ind w:firstLine="540"/>
        <w:jc w:val="both"/>
      </w:pPr>
      <w:r>
        <w:t xml:space="preserve">5) копию(и) документа(ов), акта(ов), подтверждающего(их) в соответствии с законодательством Российской Федерации факт аварии, иных чрезвычайных ситуаций природного </w:t>
      </w:r>
      <w:r>
        <w:lastRenderedPageBreak/>
        <w:t>или техногенного характера межмуниципального, регионального, муниципального характера, в результате которых возникла необходимость капитального ремонта общего имущества в многоквартирном доме;</w:t>
      </w:r>
    </w:p>
    <w:p w:rsidR="008B43DB" w:rsidRDefault="008B43DB">
      <w:pPr>
        <w:pStyle w:val="ConsPlusNormal"/>
        <w:spacing w:before="220"/>
        <w:ind w:firstLine="540"/>
        <w:jc w:val="both"/>
      </w:pPr>
      <w:r>
        <w:t>6) копию(и) проектной документации и (или) локального(ых) сметного(ых) расчета(ов) на выполнение работ по капитальному ремонту общего имущества в многоквартирном доме, составленного(ых), утвержденного(ых) и согласованного(ых) в установленном порядке.</w:t>
      </w:r>
    </w:p>
    <w:p w:rsidR="008B43DB" w:rsidRDefault="008B43DB">
      <w:pPr>
        <w:pStyle w:val="ConsPlusNormal"/>
        <w:spacing w:before="220"/>
        <w:ind w:firstLine="540"/>
        <w:jc w:val="both"/>
      </w:pPr>
      <w:bookmarkStart w:id="6" w:name="P91"/>
      <w:bookmarkEnd w:id="6"/>
      <w:r>
        <w:t>10.2. Документы, которые получатель субсидии вправе представить по собственной инициативе по состоянию на дату не ранее чем за 30 календарных дней до даты подачи заявки (включая дату подачи заявки):</w:t>
      </w:r>
    </w:p>
    <w:p w:rsidR="008B43DB" w:rsidRDefault="008B43DB">
      <w:pPr>
        <w:pStyle w:val="ConsPlusNormal"/>
        <w:spacing w:before="220"/>
        <w:ind w:firstLine="540"/>
        <w:jc w:val="both"/>
      </w:pPr>
      <w:r>
        <w:t>1)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8B43DB" w:rsidRDefault="008B43DB">
      <w:pPr>
        <w:pStyle w:val="ConsPlusNormal"/>
        <w:spacing w:before="220"/>
        <w:ind w:firstLine="540"/>
        <w:jc w:val="both"/>
      </w:pPr>
      <w:r>
        <w:t>2) выписку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8B43DB" w:rsidRDefault="008B43DB">
      <w:pPr>
        <w:pStyle w:val="ConsPlusNormal"/>
        <w:spacing w:before="220"/>
        <w:ind w:firstLine="540"/>
        <w:jc w:val="both"/>
      </w:pPr>
      <w:r>
        <w:t>3)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получателя субсидии, являющегося юридическим лицом;</w:t>
      </w:r>
    </w:p>
    <w:p w:rsidR="008B43DB" w:rsidRDefault="008B43DB">
      <w:pPr>
        <w:pStyle w:val="ConsPlusNormal"/>
        <w:spacing w:before="220"/>
        <w:ind w:firstLine="540"/>
        <w:jc w:val="both"/>
      </w:pPr>
      <w:r>
        <w:t>4) документ, подтверждающий, что получатель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B43DB" w:rsidRDefault="008B43DB">
      <w:pPr>
        <w:pStyle w:val="ConsPlusNormal"/>
        <w:jc w:val="both"/>
      </w:pPr>
      <w:r>
        <w:t xml:space="preserve">(пп. 4 введен </w:t>
      </w:r>
      <w:hyperlink r:id="rId31">
        <w:r>
          <w:rPr>
            <w:color w:val="0000FF"/>
          </w:rPr>
          <w:t>Постановлением</w:t>
        </w:r>
      </w:hyperlink>
      <w:r>
        <w:t xml:space="preserve"> Правительства Пензенской обл. от 09.12.2022 N 1102-пП)</w:t>
      </w:r>
    </w:p>
    <w:p w:rsidR="008B43DB" w:rsidRDefault="008B43DB">
      <w:pPr>
        <w:pStyle w:val="ConsPlusNormal"/>
        <w:spacing w:before="220"/>
        <w:ind w:firstLine="540"/>
        <w:jc w:val="both"/>
      </w:pPr>
      <w:r>
        <w:t>11. Ответственность за достоверность документов, представленных на получение субсидии, за исключением документов, запрашиваемых Министерством в порядке межведомственного информационного взаимодействия у уполномоченных органов, несет получатель субсидии в соответствии с действующим законодательством.</w:t>
      </w:r>
    </w:p>
    <w:p w:rsidR="008B43DB" w:rsidRDefault="008B43DB">
      <w:pPr>
        <w:pStyle w:val="ConsPlusNormal"/>
        <w:spacing w:before="220"/>
        <w:ind w:firstLine="540"/>
        <w:jc w:val="both"/>
      </w:pPr>
      <w:r>
        <w:t>Представленные документы получателю субсидии не возвращаются.</w:t>
      </w:r>
    </w:p>
    <w:p w:rsidR="008B43DB" w:rsidRDefault="008B43DB">
      <w:pPr>
        <w:pStyle w:val="ConsPlusNormal"/>
        <w:spacing w:before="220"/>
        <w:ind w:firstLine="540"/>
        <w:jc w:val="both"/>
      </w:pPr>
      <w:r>
        <w:t xml:space="preserve">12. В случае непредставления получателем субсидии документов, указанных в </w:t>
      </w:r>
      <w:hyperlink w:anchor="P91">
        <w:r>
          <w:rPr>
            <w:color w:val="0000FF"/>
          </w:rPr>
          <w:t>подпункте 10.2 пункта 10</w:t>
        </w:r>
      </w:hyperlink>
      <w:r>
        <w:t xml:space="preserve"> настоящего Порядка, Министерство запрашивает необходимую информацию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 в рамках межведомственного информационного взаимодействия в течение 2 (двух) рабочих дней со дня получения заявки.</w:t>
      </w:r>
    </w:p>
    <w:p w:rsidR="008B43DB" w:rsidRDefault="008B43DB">
      <w:pPr>
        <w:pStyle w:val="ConsPlusNormal"/>
        <w:spacing w:before="220"/>
        <w:ind w:firstLine="540"/>
        <w:jc w:val="both"/>
      </w:pPr>
      <w:r>
        <w:t xml:space="preserve">13. Министерство в течение одного рабочего дня с даты представления документов, указанных в </w:t>
      </w:r>
      <w:hyperlink w:anchor="P77">
        <w:r>
          <w:rPr>
            <w:color w:val="0000FF"/>
          </w:rPr>
          <w:t>пункте 10</w:t>
        </w:r>
      </w:hyperlink>
      <w:r>
        <w:t xml:space="preserve"> настоящего Порядка, регистрирует их в порядке поступления.</w:t>
      </w:r>
    </w:p>
    <w:p w:rsidR="008B43DB" w:rsidRDefault="008B43DB">
      <w:pPr>
        <w:pStyle w:val="ConsPlusNormal"/>
        <w:spacing w:before="220"/>
        <w:ind w:firstLine="540"/>
        <w:jc w:val="both"/>
      </w:pPr>
      <w:r>
        <w:t xml:space="preserve">14. Министерство в течение 10 (десяти) рабочих дней со дня регистрации полного пакета документов, указанных в </w:t>
      </w:r>
      <w:hyperlink w:anchor="P77">
        <w:r>
          <w:rPr>
            <w:color w:val="0000FF"/>
          </w:rPr>
          <w:t>пункте 10</w:t>
        </w:r>
      </w:hyperlink>
      <w:r>
        <w:t xml:space="preserve"> настоящего Порядка, в том числе документов, поступивших в порядке межведомственного взаимодействия, рассматривает заявку и принимает решение об одобрении заявки или об ее отклонении.</w:t>
      </w:r>
    </w:p>
    <w:p w:rsidR="008B43DB" w:rsidRDefault="008B43DB">
      <w:pPr>
        <w:pStyle w:val="ConsPlusNormal"/>
        <w:spacing w:before="220"/>
        <w:ind w:firstLine="540"/>
        <w:jc w:val="both"/>
      </w:pPr>
      <w:r>
        <w:t>15. Основаниями для отклонения заявки на стадии ее рассмотрения являются:</w:t>
      </w:r>
    </w:p>
    <w:p w:rsidR="008B43DB" w:rsidRDefault="008B43DB">
      <w:pPr>
        <w:pStyle w:val="ConsPlusNormal"/>
        <w:spacing w:before="220"/>
        <w:ind w:firstLine="540"/>
        <w:jc w:val="both"/>
      </w:pPr>
      <w:r>
        <w:lastRenderedPageBreak/>
        <w:t xml:space="preserve">1) несоответствие получателя субсидии категориям и требованиям, установленным </w:t>
      </w:r>
      <w:hyperlink w:anchor="P57">
        <w:r>
          <w:rPr>
            <w:color w:val="0000FF"/>
          </w:rPr>
          <w:t>пунктами 7</w:t>
        </w:r>
      </w:hyperlink>
      <w:r>
        <w:t xml:space="preserve">, </w:t>
      </w:r>
      <w:hyperlink w:anchor="P67">
        <w:r>
          <w:rPr>
            <w:color w:val="0000FF"/>
          </w:rPr>
          <w:t>9</w:t>
        </w:r>
      </w:hyperlink>
      <w:r>
        <w:t xml:space="preserve"> настоящего Порядка;</w:t>
      </w:r>
    </w:p>
    <w:p w:rsidR="008B43DB" w:rsidRDefault="008B43DB">
      <w:pPr>
        <w:pStyle w:val="ConsPlusNormal"/>
        <w:spacing w:before="220"/>
        <w:ind w:firstLine="540"/>
        <w:jc w:val="both"/>
      </w:pPr>
      <w:r>
        <w:t xml:space="preserve">2) несоблюдение условий, установленных </w:t>
      </w:r>
      <w:hyperlink w:anchor="P63">
        <w:r>
          <w:rPr>
            <w:color w:val="0000FF"/>
          </w:rPr>
          <w:t>пунктом 8</w:t>
        </w:r>
      </w:hyperlink>
      <w:r>
        <w:t xml:space="preserve"> настоящего Порядка;</w:t>
      </w:r>
    </w:p>
    <w:p w:rsidR="008B43DB" w:rsidRDefault="008B43DB">
      <w:pPr>
        <w:pStyle w:val="ConsPlusNormal"/>
        <w:spacing w:before="220"/>
        <w:ind w:firstLine="540"/>
        <w:jc w:val="both"/>
      </w:pPr>
      <w:r>
        <w:t xml:space="preserve">3) недостаточность лимитов бюджетных обязательств, утвержденных в установленном порядке Министерству на цели, указанные в </w:t>
      </w:r>
      <w:hyperlink w:anchor="P48">
        <w:r>
          <w:rPr>
            <w:color w:val="0000FF"/>
          </w:rPr>
          <w:t>пункте 2</w:t>
        </w:r>
      </w:hyperlink>
      <w:r>
        <w:t xml:space="preserve"> Порядка.</w:t>
      </w:r>
    </w:p>
    <w:p w:rsidR="008B43DB" w:rsidRDefault="008B43DB">
      <w:pPr>
        <w:pStyle w:val="ConsPlusNormal"/>
        <w:spacing w:before="220"/>
        <w:ind w:firstLine="540"/>
        <w:jc w:val="both"/>
      </w:pPr>
      <w:r>
        <w:t>16. В случае принятия решения о предоставлении субсидии Министерство в течение 10 (десяти) рабочих дней со дня принятия решения заключает с получателем субсидии Соглашение о предоставлении субсидии (далее - Соглашение).</w:t>
      </w:r>
    </w:p>
    <w:p w:rsidR="008B43DB" w:rsidRDefault="008B43DB">
      <w:pPr>
        <w:pStyle w:val="ConsPlusNormal"/>
        <w:spacing w:before="220"/>
        <w:ind w:firstLine="540"/>
        <w:jc w:val="both"/>
      </w:pPr>
      <w: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утвержденной приказом Министерства финансов Пензенской области.</w:t>
      </w:r>
    </w:p>
    <w:p w:rsidR="008B43DB" w:rsidRDefault="008B43DB">
      <w:pPr>
        <w:pStyle w:val="ConsPlusNormal"/>
        <w:spacing w:before="220"/>
        <w:ind w:firstLine="540"/>
        <w:jc w:val="both"/>
      </w:pPr>
      <w:r>
        <w:t>17. Соглашение должно содержать следующие условия:</w:t>
      </w:r>
    </w:p>
    <w:p w:rsidR="008B43DB" w:rsidRDefault="008B43DB">
      <w:pPr>
        <w:pStyle w:val="ConsPlusNormal"/>
        <w:spacing w:before="220"/>
        <w:ind w:firstLine="540"/>
        <w:jc w:val="both"/>
      </w:pPr>
      <w:r>
        <w:t>1)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8B43DB" w:rsidRDefault="008B43DB">
      <w:pPr>
        <w:pStyle w:val="ConsPlusNormal"/>
        <w:spacing w:before="220"/>
        <w:ind w:firstLine="540"/>
        <w:jc w:val="both"/>
      </w:pPr>
      <w:r>
        <w:t>2) о соблюдении получателем субсидии запрета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B43DB" w:rsidRDefault="008B43DB">
      <w:pPr>
        <w:pStyle w:val="ConsPlusNormal"/>
        <w:spacing w:before="220"/>
        <w:ind w:firstLine="540"/>
        <w:jc w:val="both"/>
      </w:pPr>
      <w:r>
        <w:t xml:space="preserve">3) о согласии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32">
        <w:r>
          <w:rPr>
            <w:color w:val="0000FF"/>
          </w:rPr>
          <w:t>статьями 268.1</w:t>
        </w:r>
      </w:hyperlink>
      <w:r>
        <w:t xml:space="preserve"> и </w:t>
      </w:r>
      <w:hyperlink r:id="rId33">
        <w:r>
          <w:rPr>
            <w:color w:val="0000FF"/>
          </w:rPr>
          <w:t>269.2</w:t>
        </w:r>
      </w:hyperlink>
      <w:r>
        <w:t xml:space="preserve"> Бюджетного кодекса Российской Федерации</w:t>
      </w:r>
    </w:p>
    <w:p w:rsidR="008B43DB" w:rsidRDefault="008B43DB">
      <w:pPr>
        <w:pStyle w:val="ConsPlusNormal"/>
        <w:jc w:val="both"/>
      </w:pPr>
      <w:r>
        <w:t xml:space="preserve">(пп. 3 в ред. </w:t>
      </w:r>
      <w:hyperlink r:id="rId34">
        <w:r>
          <w:rPr>
            <w:color w:val="0000FF"/>
          </w:rPr>
          <w:t>Постановления</w:t>
        </w:r>
      </w:hyperlink>
      <w:r>
        <w:t xml:space="preserve"> Правительства Пензенской обл. от 09.12.2022 N 1102-пП)</w:t>
      </w:r>
    </w:p>
    <w:p w:rsidR="008B43DB" w:rsidRDefault="008B43DB">
      <w:pPr>
        <w:pStyle w:val="ConsPlusNormal"/>
        <w:spacing w:before="220"/>
        <w:ind w:firstLine="540"/>
        <w:jc w:val="both"/>
      </w:pPr>
      <w:r>
        <w:t>18. В случае принятия решения об отказе в предоставлении субсидии Министерство в течение 5 (пяти) рабочих дней со дня принятия решения направляет указанное решение в простой письменной форме по электронной почте и (или) посредством почтовой связи с указанием оснований для отказа.</w:t>
      </w:r>
    </w:p>
    <w:p w:rsidR="008B43DB" w:rsidRDefault="008B43DB">
      <w:pPr>
        <w:pStyle w:val="ConsPlusNormal"/>
        <w:spacing w:before="220"/>
        <w:ind w:firstLine="540"/>
        <w:jc w:val="both"/>
      </w:pPr>
      <w:r>
        <w:t>19. Основаниями для отказа в предоставлении субсидии являются:</w:t>
      </w:r>
    </w:p>
    <w:p w:rsidR="008B43DB" w:rsidRDefault="008B43DB">
      <w:pPr>
        <w:pStyle w:val="ConsPlusNormal"/>
        <w:spacing w:before="220"/>
        <w:ind w:firstLine="540"/>
        <w:jc w:val="both"/>
      </w:pPr>
      <w:r>
        <w:t xml:space="preserve">1) непредставление (представление не в полном объеме) документов, указанных в </w:t>
      </w:r>
      <w:hyperlink w:anchor="P77">
        <w:r>
          <w:rPr>
            <w:color w:val="0000FF"/>
          </w:rPr>
          <w:t>пункте 10</w:t>
        </w:r>
      </w:hyperlink>
      <w:r>
        <w:t xml:space="preserve"> настоящего Порядка, за исключением документов, запрашиваемых Министерством в порядке межведомственного информационного взаимодействия;</w:t>
      </w:r>
    </w:p>
    <w:p w:rsidR="008B43DB" w:rsidRDefault="008B43DB">
      <w:pPr>
        <w:pStyle w:val="ConsPlusNormal"/>
        <w:spacing w:before="220"/>
        <w:ind w:firstLine="540"/>
        <w:jc w:val="both"/>
      </w:pPr>
      <w:r>
        <w:t xml:space="preserve">2) несоответствие представленных получателем субсидии документов требованиям, указанным в </w:t>
      </w:r>
      <w:hyperlink w:anchor="P77">
        <w:r>
          <w:rPr>
            <w:color w:val="0000FF"/>
          </w:rPr>
          <w:t>пункте 10</w:t>
        </w:r>
      </w:hyperlink>
      <w:r>
        <w:t xml:space="preserve"> настоящего Порядка;</w:t>
      </w:r>
    </w:p>
    <w:p w:rsidR="008B43DB" w:rsidRDefault="008B43DB">
      <w:pPr>
        <w:pStyle w:val="ConsPlusNormal"/>
        <w:spacing w:before="220"/>
        <w:ind w:firstLine="540"/>
        <w:jc w:val="both"/>
      </w:pPr>
      <w:r>
        <w:t>3) установление факта недостоверности представленной получателем субсидии информации и документов.</w:t>
      </w:r>
    </w:p>
    <w:p w:rsidR="008B43DB" w:rsidRDefault="008B43DB">
      <w:pPr>
        <w:pStyle w:val="ConsPlusNormal"/>
        <w:spacing w:before="220"/>
        <w:ind w:firstLine="540"/>
        <w:jc w:val="both"/>
      </w:pPr>
      <w:r>
        <w:lastRenderedPageBreak/>
        <w:t>20. Размер субсидии за счет средств бюджета Пензенской области для одного многоквартирного дома не может превышать 10 (десяти) процентов сметной стоимости капитального ремонта общего имущества в многоквартирном доме и рассчитывается по формуле:</w:t>
      </w:r>
    </w:p>
    <w:p w:rsidR="008B43DB" w:rsidRDefault="008B43DB">
      <w:pPr>
        <w:pStyle w:val="ConsPlusNormal"/>
        <w:jc w:val="both"/>
      </w:pPr>
    </w:p>
    <w:p w:rsidR="008B43DB" w:rsidRDefault="008B43DB">
      <w:pPr>
        <w:pStyle w:val="ConsPlusNormal"/>
        <w:jc w:val="center"/>
      </w:pPr>
      <w:r>
        <w:rPr>
          <w:noProof/>
          <w:position w:val="-11"/>
        </w:rPr>
        <w:drawing>
          <wp:inline distT="0" distB="0" distL="0" distR="0">
            <wp:extent cx="107950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79500" cy="283210"/>
                    </a:xfrm>
                    <a:prstGeom prst="rect">
                      <a:avLst/>
                    </a:prstGeom>
                    <a:noFill/>
                    <a:ln>
                      <a:noFill/>
                    </a:ln>
                  </pic:spPr>
                </pic:pic>
              </a:graphicData>
            </a:graphic>
          </wp:inline>
        </w:drawing>
      </w:r>
    </w:p>
    <w:p w:rsidR="008B43DB" w:rsidRDefault="008B43DB">
      <w:pPr>
        <w:pStyle w:val="ConsPlusNormal"/>
        <w:jc w:val="both"/>
      </w:pPr>
    </w:p>
    <w:p w:rsidR="008B43DB" w:rsidRDefault="008B43DB">
      <w:pPr>
        <w:pStyle w:val="ConsPlusNormal"/>
        <w:ind w:firstLine="540"/>
        <w:jc w:val="both"/>
      </w:pPr>
      <w:r>
        <w:t>где:</w:t>
      </w:r>
    </w:p>
    <w:p w:rsidR="008B43DB" w:rsidRDefault="008B43DB">
      <w:pPr>
        <w:pStyle w:val="ConsPlusNormal"/>
        <w:spacing w:before="220"/>
        <w:ind w:firstLine="540"/>
        <w:jc w:val="both"/>
      </w:pPr>
      <w:r>
        <w:t>Сi - стоимость капитального ремонта общего имущества в многоквартирном доме, определенная на основании сметной стоимости, но не превышающая предельной стоимости услуг и (или) работ по капитальному ремонту общего имущества в многоквартирном доме, определяемой постановлением Правительства Пензенской области на год подачи заявления, в рублях;</w:t>
      </w:r>
    </w:p>
    <w:p w:rsidR="008B43DB" w:rsidRDefault="008B43DB">
      <w:pPr>
        <w:pStyle w:val="ConsPlusNormal"/>
        <w:spacing w:before="220"/>
        <w:ind w:firstLine="540"/>
        <w:jc w:val="both"/>
      </w:pPr>
      <w:r>
        <w:rPr>
          <w:noProof/>
          <w:position w:val="-11"/>
        </w:rPr>
        <w:drawing>
          <wp:inline distT="0" distB="0" distL="0" distR="0">
            <wp:extent cx="32512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25120" cy="283210"/>
                    </a:xfrm>
                    <a:prstGeom prst="rect">
                      <a:avLst/>
                    </a:prstGeom>
                    <a:noFill/>
                    <a:ln>
                      <a:noFill/>
                    </a:ln>
                  </pic:spPr>
                </pic:pic>
              </a:graphicData>
            </a:graphic>
          </wp:inline>
        </w:drawing>
      </w:r>
      <w:r>
        <w:t xml:space="preserve"> - объем средств фонда капитального ремонта, сформированного в многоквартирном доме на специальном счете или на счете регионального оператора, на дату подачи заявления.</w:t>
      </w:r>
    </w:p>
    <w:p w:rsidR="008B43DB" w:rsidRDefault="008B43DB">
      <w:pPr>
        <w:pStyle w:val="ConsPlusNormal"/>
        <w:spacing w:before="220"/>
        <w:ind w:firstLine="540"/>
        <w:jc w:val="both"/>
      </w:pPr>
      <w:r>
        <w:t>21. Субсидия округляется с точностью до рубля по правилам округления и перечисляется с лицевого счета Министерства, открытого в Министерстве финансов Пензенской области, на расчетный или корреспондентский счет, открытый получателем субсидии в учреждении Центрального банка Российской Федерации или кредитной организации, не позднее 10 (десяти) рабочих дней со дня подписания сторонами Соглашения.</w:t>
      </w:r>
    </w:p>
    <w:p w:rsidR="008B43DB" w:rsidRDefault="008B43DB">
      <w:pPr>
        <w:pStyle w:val="ConsPlusNormal"/>
        <w:spacing w:before="220"/>
        <w:ind w:firstLine="540"/>
        <w:jc w:val="both"/>
      </w:pPr>
      <w:r>
        <w:t>22. В случае недостаточности размера бюджетных ассигнований для предоставления субсидии всем получателям субсидии, в отношении которых принято решение о предоставлении субсидии, субсидия предоставляется в порядке очередности по дате и времени подачи заявления, в пределах размера бюджетных ассигнований.</w:t>
      </w:r>
    </w:p>
    <w:p w:rsidR="008B43DB" w:rsidRDefault="008B43DB">
      <w:pPr>
        <w:pStyle w:val="ConsPlusNormal"/>
        <w:spacing w:before="220"/>
        <w:ind w:firstLine="540"/>
        <w:jc w:val="both"/>
      </w:pPr>
      <w:bookmarkStart w:id="7" w:name="P127"/>
      <w:bookmarkEnd w:id="7"/>
      <w:r>
        <w:t xml:space="preserve">23. Результатом предоставления субсидии является количество домов, которым оказана дополнительная помощь при возникновении неотложной необходимости в проведении капитального ремонта общего имущества в многоквартирных домах, в соответствии с Перечнем случаев, указанных в </w:t>
      </w:r>
      <w:hyperlink w:anchor="P48">
        <w:r>
          <w:rPr>
            <w:color w:val="0000FF"/>
          </w:rPr>
          <w:t>пункте 2</w:t>
        </w:r>
      </w:hyperlink>
      <w:r>
        <w:t xml:space="preserve"> настоящего Порядка.</w:t>
      </w:r>
    </w:p>
    <w:p w:rsidR="008B43DB" w:rsidRDefault="008B43DB">
      <w:pPr>
        <w:pStyle w:val="ConsPlusNormal"/>
        <w:spacing w:before="220"/>
        <w:ind w:firstLine="540"/>
        <w:jc w:val="both"/>
      </w:pPr>
      <w:r>
        <w:t>Показателем, необходимым для достижения результата предоставления субсидии, является количество оказанных услуг и (или) выполненных работ по капитальному ремонту общего имущества в многоквартирном доме при возникновении неотложной необходимости в проведении капитального ремонта общего имущества в многоквартирном доме.</w:t>
      </w:r>
    </w:p>
    <w:p w:rsidR="008B43DB" w:rsidRDefault="008B43DB">
      <w:pPr>
        <w:pStyle w:val="ConsPlusNormal"/>
        <w:spacing w:before="220"/>
        <w:ind w:firstLine="540"/>
        <w:jc w:val="both"/>
      </w:pPr>
      <w:r>
        <w:t>Точная дата завершения и конечное значение результата предоставления субсидии, показатель, необходимый для достижения результата предоставления субсидии, устанавливаются Министерством в Соглашении</w:t>
      </w:r>
    </w:p>
    <w:p w:rsidR="008B43DB" w:rsidRDefault="008B43DB">
      <w:pPr>
        <w:pStyle w:val="ConsPlusNormal"/>
        <w:jc w:val="both"/>
      </w:pPr>
      <w:r>
        <w:t xml:space="preserve">(в ред. </w:t>
      </w:r>
      <w:hyperlink r:id="rId37">
        <w:r>
          <w:rPr>
            <w:color w:val="0000FF"/>
          </w:rPr>
          <w:t>Постановления</w:t>
        </w:r>
      </w:hyperlink>
      <w:r>
        <w:t xml:space="preserve"> Правительства Пензенской обл. от 09.12.2022 N 1102-пП)</w:t>
      </w:r>
    </w:p>
    <w:p w:rsidR="008B43DB" w:rsidRDefault="008B43DB">
      <w:pPr>
        <w:pStyle w:val="ConsPlusNormal"/>
        <w:jc w:val="both"/>
      </w:pPr>
    </w:p>
    <w:p w:rsidR="008B43DB" w:rsidRDefault="008B43DB">
      <w:pPr>
        <w:pStyle w:val="ConsPlusTitle"/>
        <w:jc w:val="center"/>
        <w:outlineLvl w:val="1"/>
      </w:pPr>
      <w:r>
        <w:t>III. Требования к отчетности</w:t>
      </w:r>
    </w:p>
    <w:p w:rsidR="008B43DB" w:rsidRDefault="008B43DB">
      <w:pPr>
        <w:pStyle w:val="ConsPlusNormal"/>
        <w:jc w:val="both"/>
      </w:pPr>
    </w:p>
    <w:p w:rsidR="008B43DB" w:rsidRDefault="008B43DB">
      <w:pPr>
        <w:pStyle w:val="ConsPlusNormal"/>
        <w:ind w:firstLine="540"/>
        <w:jc w:val="both"/>
      </w:pPr>
      <w:bookmarkStart w:id="8" w:name="P134"/>
      <w:bookmarkEnd w:id="8"/>
      <w:r>
        <w:t xml:space="preserve">24. Получатель субсидии в течение 15 рабочих дней со дня исполнения договора на проведение работ по капитальному ремонту общего имущества многоквартирного дома, но не позднее 1 декабря текущего финансового года, представляет в Министерство отчетность о достижении значений результатов (показателей) предоставления субсидии, указанных в </w:t>
      </w:r>
      <w:hyperlink w:anchor="P127">
        <w:r>
          <w:rPr>
            <w:color w:val="0000FF"/>
          </w:rPr>
          <w:t>пункте 23</w:t>
        </w:r>
      </w:hyperlink>
      <w:r>
        <w:t xml:space="preserve"> Порядка и Соглашении, по форме, определенной типовой формой соглашения, установленной Министерством финансов Пензенской области.</w:t>
      </w:r>
    </w:p>
    <w:p w:rsidR="008B43DB" w:rsidRDefault="008B43DB">
      <w:pPr>
        <w:pStyle w:val="ConsPlusNormal"/>
        <w:spacing w:before="220"/>
        <w:ind w:firstLine="540"/>
        <w:jc w:val="both"/>
      </w:pPr>
      <w:r>
        <w:t>Министерство вправе устанавливать в Соглашении сроки и формы предоставления получателем субсидии дополнительной отчетности.</w:t>
      </w:r>
    </w:p>
    <w:p w:rsidR="008B43DB" w:rsidRDefault="008B43DB">
      <w:pPr>
        <w:pStyle w:val="ConsPlusNormal"/>
        <w:jc w:val="both"/>
      </w:pPr>
    </w:p>
    <w:p w:rsidR="008B43DB" w:rsidRDefault="008B43DB">
      <w:pPr>
        <w:pStyle w:val="ConsPlusTitle"/>
        <w:jc w:val="center"/>
        <w:outlineLvl w:val="1"/>
      </w:pPr>
      <w:r>
        <w:t>IV. Требования об осуществлении контроля (мониторинга)</w:t>
      </w:r>
    </w:p>
    <w:p w:rsidR="008B43DB" w:rsidRDefault="008B43DB">
      <w:pPr>
        <w:pStyle w:val="ConsPlusTitle"/>
        <w:jc w:val="center"/>
      </w:pPr>
      <w:r>
        <w:t>за соблюдением условий и порядка предоставления</w:t>
      </w:r>
    </w:p>
    <w:p w:rsidR="008B43DB" w:rsidRDefault="008B43DB">
      <w:pPr>
        <w:pStyle w:val="ConsPlusTitle"/>
        <w:jc w:val="center"/>
      </w:pPr>
      <w:r>
        <w:t>субсидии и ответственности за их нарушение</w:t>
      </w:r>
    </w:p>
    <w:p w:rsidR="008B43DB" w:rsidRDefault="008B43DB">
      <w:pPr>
        <w:pStyle w:val="ConsPlusNormal"/>
        <w:jc w:val="center"/>
      </w:pPr>
      <w:r>
        <w:t xml:space="preserve">(в ред. </w:t>
      </w:r>
      <w:hyperlink r:id="rId38">
        <w:r>
          <w:rPr>
            <w:color w:val="0000FF"/>
          </w:rPr>
          <w:t>Постановления</w:t>
        </w:r>
      </w:hyperlink>
      <w:r>
        <w:t xml:space="preserve"> Правительства Пензенской обл.</w:t>
      </w:r>
    </w:p>
    <w:p w:rsidR="008B43DB" w:rsidRDefault="008B43DB">
      <w:pPr>
        <w:pStyle w:val="ConsPlusNormal"/>
        <w:jc w:val="center"/>
      </w:pPr>
      <w:r>
        <w:t>от 09.12.2022 N 1102-пП)</w:t>
      </w:r>
    </w:p>
    <w:p w:rsidR="008B43DB" w:rsidRDefault="008B43DB">
      <w:pPr>
        <w:pStyle w:val="ConsPlusNormal"/>
        <w:jc w:val="both"/>
      </w:pPr>
    </w:p>
    <w:p w:rsidR="008B43DB" w:rsidRDefault="008B43DB">
      <w:pPr>
        <w:pStyle w:val="ConsPlusNormal"/>
        <w:ind w:firstLine="540"/>
        <w:jc w:val="both"/>
      </w:pPr>
      <w:r>
        <w:t xml:space="preserve">25. Получатели субсидий, а также лица, получающие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предоставляют свое согласие на осуществление в отношении них проверки Министерством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порядка и условий предоставления субсидии в соответствии со </w:t>
      </w:r>
      <w:hyperlink r:id="rId39">
        <w:r>
          <w:rPr>
            <w:color w:val="0000FF"/>
          </w:rPr>
          <w:t>статьями 268.1</w:t>
        </w:r>
      </w:hyperlink>
      <w:r>
        <w:t xml:space="preserve"> и </w:t>
      </w:r>
      <w:hyperlink r:id="rId40">
        <w:r>
          <w:rPr>
            <w:color w:val="0000FF"/>
          </w:rPr>
          <w:t>269.2</w:t>
        </w:r>
      </w:hyperlink>
      <w:r>
        <w:t xml:space="preserve"> Бюджетного кодекса Российской Федерации, и на включение таких положений в соглашение</w:t>
      </w:r>
    </w:p>
    <w:p w:rsidR="008B43DB" w:rsidRDefault="008B43DB">
      <w:pPr>
        <w:pStyle w:val="ConsPlusNormal"/>
        <w:jc w:val="both"/>
      </w:pPr>
      <w:r>
        <w:t xml:space="preserve">(п. 25 в ред. </w:t>
      </w:r>
      <w:hyperlink r:id="rId41">
        <w:r>
          <w:rPr>
            <w:color w:val="0000FF"/>
          </w:rPr>
          <w:t>Постановления</w:t>
        </w:r>
      </w:hyperlink>
      <w:r>
        <w:t xml:space="preserve"> Правительства Пензенской обл. от 09.12.2022 N 1102-пП)</w:t>
      </w:r>
    </w:p>
    <w:p w:rsidR="008B43DB" w:rsidRDefault="008B43DB">
      <w:pPr>
        <w:pStyle w:val="ConsPlusNormal"/>
        <w:spacing w:before="220"/>
        <w:ind w:firstLine="540"/>
        <w:jc w:val="both"/>
      </w:pPr>
      <w:r>
        <w:t xml:space="preserve">26. Проверка соблюдения получателем субсидии порядка и условий предоставления субсидии, в том числе в части достижения результатов предоставления субсидии осуществляется Министерством, а также органами государственного финансового контроля в соответствии со </w:t>
      </w:r>
      <w:hyperlink r:id="rId42">
        <w:r>
          <w:rPr>
            <w:color w:val="0000FF"/>
          </w:rPr>
          <w:t>статьями 268.1</w:t>
        </w:r>
      </w:hyperlink>
      <w:r>
        <w:t xml:space="preserve"> и </w:t>
      </w:r>
      <w:hyperlink r:id="rId43">
        <w:r>
          <w:rPr>
            <w:color w:val="0000FF"/>
          </w:rPr>
          <w:t>269.2</w:t>
        </w:r>
      </w:hyperlink>
      <w:r>
        <w:t xml:space="preserve"> Бюджетного кодекса Российской Федерации</w:t>
      </w:r>
    </w:p>
    <w:p w:rsidR="008B43DB" w:rsidRDefault="008B43DB">
      <w:pPr>
        <w:pStyle w:val="ConsPlusNormal"/>
        <w:spacing w:before="220"/>
        <w:ind w:firstLine="540"/>
        <w:jc w:val="both"/>
      </w:pPr>
      <w:r>
        <w:t>26.1.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установленным Министерством финансов Российской Федерации</w:t>
      </w:r>
    </w:p>
    <w:p w:rsidR="008B43DB" w:rsidRDefault="008B43DB">
      <w:pPr>
        <w:pStyle w:val="ConsPlusNormal"/>
        <w:jc w:val="both"/>
      </w:pPr>
      <w:r>
        <w:t xml:space="preserve">(пп. 26.1 введен </w:t>
      </w:r>
      <w:hyperlink r:id="rId44">
        <w:r>
          <w:rPr>
            <w:color w:val="0000FF"/>
          </w:rPr>
          <w:t>Постановлением</w:t>
        </w:r>
      </w:hyperlink>
      <w:r>
        <w:t xml:space="preserve"> Правительства Пензенской обл. от 09.12.2022 N 1102-пП)</w:t>
      </w:r>
    </w:p>
    <w:p w:rsidR="008B43DB" w:rsidRDefault="008B43DB">
      <w:pPr>
        <w:pStyle w:val="ConsPlusNormal"/>
        <w:jc w:val="both"/>
      </w:pPr>
      <w:r>
        <w:t xml:space="preserve">(п. 26 в ред. </w:t>
      </w:r>
      <w:hyperlink r:id="rId45">
        <w:r>
          <w:rPr>
            <w:color w:val="0000FF"/>
          </w:rPr>
          <w:t>Постановления</w:t>
        </w:r>
      </w:hyperlink>
      <w:r>
        <w:t xml:space="preserve"> Правительства Пензенской обл. от 09.12.2022 N 1102-пП)</w:t>
      </w:r>
    </w:p>
    <w:p w:rsidR="008B43DB" w:rsidRDefault="008B43DB">
      <w:pPr>
        <w:pStyle w:val="ConsPlusNormal"/>
        <w:spacing w:before="220"/>
        <w:ind w:firstLine="540"/>
        <w:jc w:val="both"/>
      </w:pPr>
      <w:bookmarkStart w:id="9" w:name="P149"/>
      <w:bookmarkEnd w:id="9"/>
      <w:r>
        <w:t>27. Субсидия подлежит возврату в бюджет Пензенской области в случае:</w:t>
      </w:r>
    </w:p>
    <w:p w:rsidR="008B43DB" w:rsidRDefault="008B43DB">
      <w:pPr>
        <w:pStyle w:val="ConsPlusNormal"/>
        <w:spacing w:before="220"/>
        <w:ind w:firstLine="540"/>
        <w:jc w:val="both"/>
      </w:pPr>
      <w:bookmarkStart w:id="10" w:name="P150"/>
      <w:bookmarkEnd w:id="10"/>
      <w:r>
        <w:t xml:space="preserve">1) непредставления и (или) представления не в полном объеме отчетности согласно </w:t>
      </w:r>
      <w:hyperlink w:anchor="P134">
        <w:r>
          <w:rPr>
            <w:color w:val="0000FF"/>
          </w:rPr>
          <w:t>пункту 24</w:t>
        </w:r>
      </w:hyperlink>
      <w:r>
        <w:t xml:space="preserve"> Порядка;</w:t>
      </w:r>
    </w:p>
    <w:p w:rsidR="008B43DB" w:rsidRDefault="008B43DB">
      <w:pPr>
        <w:pStyle w:val="ConsPlusNormal"/>
        <w:spacing w:before="220"/>
        <w:ind w:firstLine="540"/>
        <w:jc w:val="both"/>
      </w:pPr>
      <w:bookmarkStart w:id="11" w:name="P151"/>
      <w:bookmarkEnd w:id="11"/>
      <w:r>
        <w:t xml:space="preserve">2) недостижения получателем субсидии в отчетном финансовом году значений результата (показателя) предоставления субсидии, установленного </w:t>
      </w:r>
      <w:hyperlink w:anchor="P127">
        <w:r>
          <w:rPr>
            <w:color w:val="0000FF"/>
          </w:rPr>
          <w:t>пунктом 23</w:t>
        </w:r>
      </w:hyperlink>
      <w:r>
        <w:t xml:space="preserve"> Порядка и Соглашением;</w:t>
      </w:r>
    </w:p>
    <w:p w:rsidR="008B43DB" w:rsidRDefault="008B43DB">
      <w:pPr>
        <w:pStyle w:val="ConsPlusNormal"/>
        <w:spacing w:before="220"/>
        <w:ind w:firstLine="540"/>
        <w:jc w:val="both"/>
      </w:pPr>
      <w:bookmarkStart w:id="12" w:name="P152"/>
      <w:bookmarkEnd w:id="12"/>
      <w:r>
        <w:t>3) нецелевого использования субсидии.</w:t>
      </w:r>
    </w:p>
    <w:p w:rsidR="008B43DB" w:rsidRDefault="008B43DB">
      <w:pPr>
        <w:pStyle w:val="ConsPlusNormal"/>
        <w:spacing w:before="220"/>
        <w:ind w:firstLine="540"/>
        <w:jc w:val="both"/>
      </w:pPr>
      <w:r>
        <w:t>28. Возврат субсидии получателем субсидии осуществляется в соответствии с бюджетным законодательством:</w:t>
      </w:r>
    </w:p>
    <w:p w:rsidR="008B43DB" w:rsidRDefault="008B43DB">
      <w:pPr>
        <w:pStyle w:val="ConsPlusNormal"/>
        <w:spacing w:before="220"/>
        <w:ind w:firstLine="540"/>
        <w:jc w:val="both"/>
      </w:pPr>
      <w:r>
        <w:t xml:space="preserve">1) в размере 100% суммы полученной субсидии в случае установления факта, предусмотренного </w:t>
      </w:r>
      <w:hyperlink w:anchor="P150">
        <w:r>
          <w:rPr>
            <w:color w:val="0000FF"/>
          </w:rPr>
          <w:t>подпунктом 1) пункта 27</w:t>
        </w:r>
      </w:hyperlink>
      <w:r>
        <w:t xml:space="preserve"> Порядка;</w:t>
      </w:r>
    </w:p>
    <w:p w:rsidR="008B43DB" w:rsidRDefault="008B43DB">
      <w:pPr>
        <w:pStyle w:val="ConsPlusNormal"/>
        <w:spacing w:before="220"/>
        <w:ind w:firstLine="540"/>
        <w:jc w:val="both"/>
      </w:pPr>
      <w:r>
        <w:t xml:space="preserve">2) в случае установления факта, предусмотренного </w:t>
      </w:r>
      <w:hyperlink w:anchor="P151">
        <w:r>
          <w:rPr>
            <w:color w:val="0000FF"/>
          </w:rPr>
          <w:t>подпунктом 2) пункта 27</w:t>
        </w:r>
      </w:hyperlink>
      <w:r>
        <w:t xml:space="preserve"> Порядка, получатель субсидии осуществляет возврат суммы субсидии, рассчитанной по формуле:</w:t>
      </w:r>
    </w:p>
    <w:p w:rsidR="008B43DB" w:rsidRDefault="008B43DB">
      <w:pPr>
        <w:pStyle w:val="ConsPlusNormal"/>
        <w:jc w:val="both"/>
      </w:pPr>
    </w:p>
    <w:p w:rsidR="008B43DB" w:rsidRDefault="008B43DB">
      <w:pPr>
        <w:pStyle w:val="ConsPlusNormal"/>
        <w:ind w:firstLine="540"/>
        <w:jc w:val="both"/>
      </w:pPr>
      <w:r>
        <w:t>Vвозврата = Vсубсидии x (1 - Тi / Si),</w:t>
      </w:r>
    </w:p>
    <w:p w:rsidR="008B43DB" w:rsidRDefault="008B43DB">
      <w:pPr>
        <w:pStyle w:val="ConsPlusNormal"/>
        <w:jc w:val="both"/>
      </w:pPr>
    </w:p>
    <w:p w:rsidR="008B43DB" w:rsidRDefault="008B43DB">
      <w:pPr>
        <w:pStyle w:val="ConsPlusNormal"/>
        <w:ind w:firstLine="540"/>
        <w:jc w:val="both"/>
      </w:pPr>
      <w:r>
        <w:t>где:</w:t>
      </w:r>
    </w:p>
    <w:p w:rsidR="008B43DB" w:rsidRDefault="008B43DB">
      <w:pPr>
        <w:pStyle w:val="ConsPlusNormal"/>
        <w:spacing w:before="220"/>
        <w:ind w:firstLine="540"/>
        <w:jc w:val="both"/>
      </w:pPr>
      <w:r>
        <w:lastRenderedPageBreak/>
        <w:t>Vвозврата - сумма субсидии, подлежащая возврату;</w:t>
      </w:r>
    </w:p>
    <w:p w:rsidR="008B43DB" w:rsidRDefault="008B43DB">
      <w:pPr>
        <w:pStyle w:val="ConsPlusNormal"/>
        <w:spacing w:before="220"/>
        <w:ind w:firstLine="540"/>
        <w:jc w:val="both"/>
      </w:pPr>
      <w:r>
        <w:t>Vсубсидии - размер субсидии, предоставленной в отчетном финансовом году;</w:t>
      </w:r>
    </w:p>
    <w:p w:rsidR="008B43DB" w:rsidRDefault="008B43DB">
      <w:pPr>
        <w:pStyle w:val="ConsPlusNormal"/>
        <w:spacing w:before="220"/>
        <w:ind w:firstLine="540"/>
        <w:jc w:val="both"/>
      </w:pPr>
      <w:r>
        <w:t>Тi - фактически достигнутое значение i-го результата предоставления субсидии на отчетную дату;</w:t>
      </w:r>
    </w:p>
    <w:p w:rsidR="008B43DB" w:rsidRDefault="008B43DB">
      <w:pPr>
        <w:pStyle w:val="ConsPlusNormal"/>
        <w:spacing w:before="220"/>
        <w:ind w:firstLine="540"/>
        <w:jc w:val="both"/>
      </w:pPr>
      <w:r>
        <w:t>Si - плановое значение i-го результата предоставления субсидии;</w:t>
      </w:r>
    </w:p>
    <w:p w:rsidR="008B43DB" w:rsidRDefault="008B43DB">
      <w:pPr>
        <w:pStyle w:val="ConsPlusNormal"/>
        <w:spacing w:before="220"/>
        <w:ind w:firstLine="540"/>
        <w:jc w:val="both"/>
      </w:pPr>
      <w:r>
        <w:t xml:space="preserve">3) в случае установления факта, предусмотренного </w:t>
      </w:r>
      <w:hyperlink w:anchor="P152">
        <w:r>
          <w:rPr>
            <w:color w:val="0000FF"/>
          </w:rPr>
          <w:t>подпунктом 3) пункта 27</w:t>
        </w:r>
      </w:hyperlink>
      <w:r>
        <w:t xml:space="preserve"> Порядка, получатель субсидии осуществляет возврат средств субсидии, использованных не по целевому назначению.</w:t>
      </w:r>
    </w:p>
    <w:p w:rsidR="008B43DB" w:rsidRDefault="008B43DB">
      <w:pPr>
        <w:pStyle w:val="ConsPlusNormal"/>
        <w:spacing w:before="220"/>
        <w:ind w:firstLine="540"/>
        <w:jc w:val="both"/>
      </w:pPr>
      <w:r>
        <w:t xml:space="preserve">29. При выявлении главным распорядителем по результатам проверок фактов, указанных в </w:t>
      </w:r>
      <w:hyperlink w:anchor="P149">
        <w:r>
          <w:rPr>
            <w:color w:val="0000FF"/>
          </w:rPr>
          <w:t>пункте 27</w:t>
        </w:r>
      </w:hyperlink>
      <w:r>
        <w:t xml:space="preserve"> Порядка, либо поступлении главному распорядителю из органов государственного финансового контроля материалов, содержащих сведения о таких фактах, главный распорядитель в течение 3 (трех)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w:t>
      </w:r>
    </w:p>
    <w:p w:rsidR="008B43DB" w:rsidRDefault="008B43DB">
      <w:pPr>
        <w:pStyle w:val="ConsPlusNormal"/>
        <w:spacing w:before="220"/>
        <w:ind w:firstLine="540"/>
        <w:jc w:val="both"/>
      </w:pPr>
      <w:r>
        <w:t>30. Получатель субсидии в течение 30 (тридцати) календарных дней со дня получения письменного уведомления Министерства о необходимости возврата суммы субсидии либо соответствующего документа органа государственного финансового контроля обязан произвести возврат суммы субсидии.</w:t>
      </w:r>
    </w:p>
    <w:p w:rsidR="008B43DB" w:rsidRDefault="008B43DB">
      <w:pPr>
        <w:pStyle w:val="ConsPlusNormal"/>
        <w:spacing w:before="220"/>
        <w:ind w:firstLine="540"/>
        <w:jc w:val="both"/>
      </w:pPr>
      <w:r>
        <w:t>31.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8B43DB" w:rsidRDefault="008B43DB">
      <w:pPr>
        <w:pStyle w:val="ConsPlusNormal"/>
        <w:jc w:val="both"/>
      </w:pPr>
    </w:p>
    <w:p w:rsidR="008B43DB" w:rsidRDefault="008B43DB">
      <w:pPr>
        <w:pStyle w:val="ConsPlusNormal"/>
        <w:jc w:val="both"/>
      </w:pPr>
    </w:p>
    <w:p w:rsidR="008B43DB" w:rsidRDefault="008B43DB">
      <w:pPr>
        <w:pStyle w:val="ConsPlusNormal"/>
        <w:jc w:val="both"/>
      </w:pPr>
    </w:p>
    <w:p w:rsidR="008B43DB" w:rsidRDefault="008B43DB">
      <w:pPr>
        <w:pStyle w:val="ConsPlusNormal"/>
        <w:jc w:val="both"/>
      </w:pPr>
    </w:p>
    <w:p w:rsidR="008B43DB" w:rsidRDefault="008B43DB">
      <w:pPr>
        <w:pStyle w:val="ConsPlusNormal"/>
        <w:jc w:val="both"/>
      </w:pPr>
    </w:p>
    <w:p w:rsidR="008B43DB" w:rsidRDefault="008B43DB">
      <w:pPr>
        <w:pStyle w:val="ConsPlusNormal"/>
        <w:jc w:val="right"/>
        <w:outlineLvl w:val="1"/>
      </w:pPr>
      <w:r>
        <w:t>Приложение N 1</w:t>
      </w:r>
    </w:p>
    <w:p w:rsidR="008B43DB" w:rsidRDefault="008B43DB">
      <w:pPr>
        <w:pStyle w:val="ConsPlusNormal"/>
        <w:jc w:val="right"/>
      </w:pPr>
      <w:r>
        <w:t>к Порядку</w:t>
      </w:r>
    </w:p>
    <w:p w:rsidR="008B43DB" w:rsidRDefault="008B43DB">
      <w:pPr>
        <w:pStyle w:val="ConsPlusNormal"/>
        <w:jc w:val="both"/>
      </w:pPr>
    </w:p>
    <w:p w:rsidR="008B43DB" w:rsidRDefault="008B43DB">
      <w:pPr>
        <w:pStyle w:val="ConsPlusNonformat"/>
        <w:jc w:val="both"/>
      </w:pPr>
      <w:r>
        <w:t xml:space="preserve">                                                       Министру</w:t>
      </w:r>
    </w:p>
    <w:p w:rsidR="008B43DB" w:rsidRDefault="008B43DB">
      <w:pPr>
        <w:pStyle w:val="ConsPlusNonformat"/>
        <w:jc w:val="both"/>
      </w:pPr>
      <w:r>
        <w:t xml:space="preserve">                                            жилищно-коммунального хозяйства</w:t>
      </w:r>
    </w:p>
    <w:p w:rsidR="008B43DB" w:rsidRDefault="008B43DB">
      <w:pPr>
        <w:pStyle w:val="ConsPlusNonformat"/>
        <w:jc w:val="both"/>
      </w:pPr>
      <w:r>
        <w:t xml:space="preserve">                                             и гражданской защиты населения</w:t>
      </w:r>
    </w:p>
    <w:p w:rsidR="008B43DB" w:rsidRDefault="008B43DB">
      <w:pPr>
        <w:pStyle w:val="ConsPlusNonformat"/>
        <w:jc w:val="both"/>
      </w:pPr>
      <w:r>
        <w:t xml:space="preserve">                                                  Пензенской области</w:t>
      </w:r>
    </w:p>
    <w:p w:rsidR="008B43DB" w:rsidRDefault="008B43DB">
      <w:pPr>
        <w:pStyle w:val="ConsPlusNonformat"/>
        <w:jc w:val="both"/>
      </w:pPr>
      <w:r>
        <w:t xml:space="preserve">                                          _________________________________</w:t>
      </w:r>
    </w:p>
    <w:p w:rsidR="008B43DB" w:rsidRDefault="008B43DB">
      <w:pPr>
        <w:pStyle w:val="ConsPlusNonformat"/>
        <w:jc w:val="both"/>
      </w:pPr>
      <w:r>
        <w:t xml:space="preserve">                                          от ______________________________</w:t>
      </w:r>
    </w:p>
    <w:p w:rsidR="008B43DB" w:rsidRDefault="008B43DB">
      <w:pPr>
        <w:pStyle w:val="ConsPlusNonformat"/>
        <w:jc w:val="both"/>
      </w:pPr>
      <w:r>
        <w:t xml:space="preserve">                                          _________________________________</w:t>
      </w:r>
    </w:p>
    <w:p w:rsidR="008B43DB" w:rsidRDefault="008B43DB">
      <w:pPr>
        <w:pStyle w:val="ConsPlusNonformat"/>
        <w:jc w:val="both"/>
      </w:pPr>
      <w:r>
        <w:t xml:space="preserve">                                          (Ф.И.О, должность руководителя</w:t>
      </w:r>
    </w:p>
    <w:p w:rsidR="008B43DB" w:rsidRDefault="008B43DB">
      <w:pPr>
        <w:pStyle w:val="ConsPlusNonformat"/>
        <w:jc w:val="both"/>
      </w:pPr>
      <w:r>
        <w:t xml:space="preserve">                                       регионального оператора, управляющей</w:t>
      </w:r>
    </w:p>
    <w:p w:rsidR="008B43DB" w:rsidRDefault="008B43DB">
      <w:pPr>
        <w:pStyle w:val="ConsPlusNonformat"/>
        <w:jc w:val="both"/>
      </w:pPr>
      <w:r>
        <w:t xml:space="preserve">                                           </w:t>
      </w:r>
      <w:proofErr w:type="gramStart"/>
      <w:r>
        <w:t xml:space="preserve">организации,   </w:t>
      </w:r>
      <w:proofErr w:type="gramEnd"/>
      <w:r>
        <w:t xml:space="preserve">     товарищества</w:t>
      </w:r>
    </w:p>
    <w:p w:rsidR="008B43DB" w:rsidRDefault="008B43DB">
      <w:pPr>
        <w:pStyle w:val="ConsPlusNonformat"/>
        <w:jc w:val="both"/>
      </w:pPr>
      <w:r>
        <w:t xml:space="preserve">                                            собственников жилья, жилищного</w:t>
      </w:r>
    </w:p>
    <w:p w:rsidR="008B43DB" w:rsidRDefault="008B43DB">
      <w:pPr>
        <w:pStyle w:val="ConsPlusNonformat"/>
        <w:jc w:val="both"/>
      </w:pPr>
      <w:r>
        <w:t xml:space="preserve">                                                     кооператива)</w:t>
      </w:r>
    </w:p>
    <w:p w:rsidR="008B43DB" w:rsidRDefault="008B43DB">
      <w:pPr>
        <w:pStyle w:val="ConsPlusNonformat"/>
        <w:jc w:val="both"/>
      </w:pPr>
    </w:p>
    <w:p w:rsidR="008B43DB" w:rsidRDefault="008B43DB">
      <w:pPr>
        <w:pStyle w:val="ConsPlusNonformat"/>
        <w:jc w:val="both"/>
      </w:pPr>
      <w:bookmarkStart w:id="13" w:name="P189"/>
      <w:bookmarkEnd w:id="13"/>
      <w:r>
        <w:t xml:space="preserve">                                 ЗАЯВЛЕНИЕ</w:t>
      </w:r>
    </w:p>
    <w:p w:rsidR="008B43DB" w:rsidRDefault="008B43DB">
      <w:pPr>
        <w:pStyle w:val="ConsPlusNonformat"/>
        <w:jc w:val="both"/>
      </w:pPr>
      <w:r>
        <w:t xml:space="preserve">                        на предоставление субсидии</w:t>
      </w:r>
    </w:p>
    <w:p w:rsidR="008B43DB" w:rsidRDefault="008B43DB">
      <w:pPr>
        <w:pStyle w:val="ConsPlusNonformat"/>
        <w:jc w:val="both"/>
      </w:pPr>
    </w:p>
    <w:p w:rsidR="008B43DB" w:rsidRDefault="008B43DB">
      <w:pPr>
        <w:pStyle w:val="ConsPlusNonformat"/>
        <w:jc w:val="both"/>
      </w:pPr>
      <w:r>
        <w:t>Прошу предоставить субсидию _______________________________________________</w:t>
      </w:r>
    </w:p>
    <w:p w:rsidR="008B43DB" w:rsidRDefault="008B43DB">
      <w:pPr>
        <w:pStyle w:val="ConsPlusNonformat"/>
        <w:jc w:val="both"/>
      </w:pPr>
      <w:r>
        <w:t>___________________________________________________________________________</w:t>
      </w:r>
    </w:p>
    <w:p w:rsidR="008B43DB" w:rsidRDefault="008B43DB">
      <w:pPr>
        <w:pStyle w:val="ConsPlusNonformat"/>
        <w:jc w:val="both"/>
      </w:pPr>
      <w:r>
        <w:t xml:space="preserve">             (полное и сокращенное (при наличии) наименование</w:t>
      </w:r>
    </w:p>
    <w:p w:rsidR="008B43DB" w:rsidRDefault="008B43DB">
      <w:pPr>
        <w:pStyle w:val="ConsPlusNonformat"/>
        <w:jc w:val="both"/>
      </w:pPr>
      <w:r>
        <w:t xml:space="preserve">             регионального оператора, управляющей организации,</w:t>
      </w:r>
    </w:p>
    <w:p w:rsidR="008B43DB" w:rsidRDefault="008B43DB">
      <w:pPr>
        <w:pStyle w:val="ConsPlusNonformat"/>
        <w:jc w:val="both"/>
      </w:pPr>
      <w:r>
        <w:t xml:space="preserve">         товарищества собственников жилья, жилищного кооператива)</w:t>
      </w:r>
    </w:p>
    <w:p w:rsidR="008B43DB" w:rsidRDefault="008B43DB">
      <w:pPr>
        <w:pStyle w:val="ConsPlusNonformat"/>
        <w:jc w:val="both"/>
      </w:pPr>
      <w:r>
        <w:t>в размере ____________________________ рублей из бюджета Пензенской области</w:t>
      </w:r>
    </w:p>
    <w:p w:rsidR="008B43DB" w:rsidRDefault="008B43DB">
      <w:pPr>
        <w:pStyle w:val="ConsPlusNonformat"/>
        <w:jc w:val="both"/>
      </w:pPr>
      <w:proofErr w:type="gramStart"/>
      <w:r>
        <w:t>в  целях</w:t>
      </w:r>
      <w:proofErr w:type="gramEnd"/>
      <w:r>
        <w:t xml:space="preserve">  софинансирования работ по капитальному ремонту общего имущества в</w:t>
      </w:r>
    </w:p>
    <w:p w:rsidR="008B43DB" w:rsidRDefault="008B43DB">
      <w:pPr>
        <w:pStyle w:val="ConsPlusNonformat"/>
        <w:jc w:val="both"/>
      </w:pPr>
      <w:r>
        <w:lastRenderedPageBreak/>
        <w:t>многоквартирном(ых) доме(ах), расположенном(ых) по адресу(ам):</w:t>
      </w:r>
    </w:p>
    <w:p w:rsidR="008B43DB" w:rsidRDefault="008B43DB">
      <w:pPr>
        <w:pStyle w:val="ConsPlusNonformat"/>
        <w:jc w:val="both"/>
      </w:pPr>
      <w:r>
        <w:t>___________________________________________________________________________</w:t>
      </w:r>
    </w:p>
    <w:p w:rsidR="008B43DB" w:rsidRDefault="008B43DB">
      <w:pPr>
        <w:pStyle w:val="ConsPlusNonformat"/>
        <w:jc w:val="both"/>
      </w:pPr>
      <w:r>
        <w:t>___________________________________________________________________________</w:t>
      </w:r>
    </w:p>
    <w:p w:rsidR="008B43DB" w:rsidRDefault="008B43DB">
      <w:pPr>
        <w:pStyle w:val="ConsPlusNonformat"/>
        <w:jc w:val="both"/>
      </w:pPr>
      <w:r>
        <w:t>__________________________________________________________________________,</w:t>
      </w:r>
    </w:p>
    <w:p w:rsidR="008B43DB" w:rsidRDefault="008B43DB">
      <w:pPr>
        <w:pStyle w:val="ConsPlusNonformat"/>
        <w:jc w:val="both"/>
      </w:pPr>
      <w:r>
        <w:t xml:space="preserve">при возникновении </w:t>
      </w:r>
      <w:proofErr w:type="gramStart"/>
      <w:r>
        <w:t xml:space="preserve">аварии,   </w:t>
      </w:r>
      <w:proofErr w:type="gramEnd"/>
      <w:r>
        <w:t>иной   чрезвычайной   ситуации природного   или</w:t>
      </w:r>
    </w:p>
    <w:p w:rsidR="008B43DB" w:rsidRDefault="008B43DB">
      <w:pPr>
        <w:pStyle w:val="ConsPlusNonformat"/>
        <w:jc w:val="both"/>
      </w:pPr>
      <w:r>
        <w:t xml:space="preserve">техногенного     </w:t>
      </w:r>
      <w:proofErr w:type="gramStart"/>
      <w:r>
        <w:t>характера  _</w:t>
      </w:r>
      <w:proofErr w:type="gramEnd"/>
      <w:r>
        <w:t>___________________     (указать     характер:</w:t>
      </w:r>
    </w:p>
    <w:p w:rsidR="008B43DB" w:rsidRDefault="008B43DB">
      <w:pPr>
        <w:pStyle w:val="ConsPlusNonformat"/>
        <w:jc w:val="both"/>
      </w:pPr>
      <w:proofErr w:type="gramStart"/>
      <w:r>
        <w:t xml:space="preserve">межмуниципального,   </w:t>
      </w:r>
      <w:proofErr w:type="gramEnd"/>
      <w:r>
        <w:t xml:space="preserve">  регионального,     муниципального)    характера    в</w:t>
      </w:r>
    </w:p>
    <w:p w:rsidR="008B43DB" w:rsidRDefault="008B43DB">
      <w:pPr>
        <w:pStyle w:val="ConsPlusNonformat"/>
        <w:jc w:val="both"/>
      </w:pPr>
      <w:r>
        <w:t>многоквартирном(</w:t>
      </w:r>
      <w:proofErr w:type="gramStart"/>
      <w:r>
        <w:t xml:space="preserve">ых)   </w:t>
      </w:r>
      <w:proofErr w:type="gramEnd"/>
      <w:r>
        <w:t>доме(ах)   (в   объеме,  необходимом  для  ликвидации</w:t>
      </w:r>
    </w:p>
    <w:p w:rsidR="008B43DB" w:rsidRDefault="008B43DB">
      <w:pPr>
        <w:pStyle w:val="ConsPlusNonformat"/>
        <w:jc w:val="both"/>
      </w:pPr>
      <w:proofErr w:type="gramStart"/>
      <w:r>
        <w:t xml:space="preserve">последствий,   </w:t>
      </w:r>
      <w:proofErr w:type="gramEnd"/>
      <w:r>
        <w:t>возникших  вследствие  аварии,  иных  чрезвычайных  ситуаций</w:t>
      </w:r>
    </w:p>
    <w:p w:rsidR="008B43DB" w:rsidRDefault="008B43DB">
      <w:pPr>
        <w:pStyle w:val="ConsPlusNonformat"/>
        <w:jc w:val="both"/>
      </w:pPr>
      <w:r>
        <w:t>природного или техногенного характера).</w:t>
      </w:r>
    </w:p>
    <w:p w:rsidR="008B43DB" w:rsidRDefault="008B43DB">
      <w:pPr>
        <w:pStyle w:val="ConsPlusNonformat"/>
        <w:jc w:val="both"/>
      </w:pPr>
      <w:r>
        <w:t xml:space="preserve">    Сообщаю сведения, относящиеся к</w:t>
      </w:r>
    </w:p>
    <w:p w:rsidR="008B43DB" w:rsidRDefault="008B43DB">
      <w:pPr>
        <w:pStyle w:val="ConsPlusNonformat"/>
        <w:jc w:val="both"/>
      </w:pPr>
      <w:r>
        <w:t>___________________________________________________________________________</w:t>
      </w:r>
    </w:p>
    <w:p w:rsidR="008B43DB" w:rsidRDefault="008B43DB">
      <w:pPr>
        <w:pStyle w:val="ConsPlusNonformat"/>
        <w:jc w:val="both"/>
      </w:pPr>
      <w:r>
        <w:t xml:space="preserve">            (наименование регионального оператора, управляющей</w:t>
      </w:r>
    </w:p>
    <w:p w:rsidR="008B43DB" w:rsidRDefault="008B43DB">
      <w:pPr>
        <w:pStyle w:val="ConsPlusNonformat"/>
        <w:jc w:val="both"/>
      </w:pPr>
      <w:r>
        <w:t xml:space="preserve">         организации, товарищества собственников жилья, жилищного</w:t>
      </w:r>
    </w:p>
    <w:p w:rsidR="008B43DB" w:rsidRDefault="008B43DB">
      <w:pPr>
        <w:pStyle w:val="ConsPlusNonformat"/>
        <w:jc w:val="both"/>
      </w:pPr>
      <w:r>
        <w:t xml:space="preserve">                               кооператива)</w:t>
      </w:r>
    </w:p>
    <w:p w:rsidR="008B43DB" w:rsidRDefault="008B43DB">
      <w:pPr>
        <w:pStyle w:val="ConsPlusNonformat"/>
        <w:jc w:val="both"/>
      </w:pPr>
      <w:r>
        <w:t>___________________________________________________________________________</w:t>
      </w:r>
    </w:p>
    <w:p w:rsidR="008B43DB" w:rsidRDefault="008B43DB">
      <w:pPr>
        <w:pStyle w:val="ConsPlusNonformat"/>
        <w:jc w:val="both"/>
      </w:pPr>
      <w:r>
        <w:t xml:space="preserve">    Адрес (местонахождение):</w:t>
      </w:r>
    </w:p>
    <w:p w:rsidR="008B43DB" w:rsidRDefault="008B43DB">
      <w:pPr>
        <w:pStyle w:val="ConsPlusNonformat"/>
        <w:jc w:val="both"/>
      </w:pPr>
      <w:r>
        <w:t>___________________________________________________________________________</w:t>
      </w:r>
    </w:p>
    <w:p w:rsidR="008B43DB" w:rsidRDefault="008B43DB">
      <w:pPr>
        <w:pStyle w:val="ConsPlusNonformat"/>
        <w:jc w:val="both"/>
      </w:pPr>
      <w:r>
        <w:t xml:space="preserve">    Телефон, факс, адрес электронной почты (e-mail):</w:t>
      </w:r>
    </w:p>
    <w:p w:rsidR="008B43DB" w:rsidRDefault="008B43DB">
      <w:pPr>
        <w:pStyle w:val="ConsPlusNonformat"/>
        <w:jc w:val="both"/>
      </w:pPr>
      <w:r>
        <w:t>___________________________________________________________________________</w:t>
      </w:r>
    </w:p>
    <w:p w:rsidR="008B43DB" w:rsidRDefault="008B43DB">
      <w:pPr>
        <w:pStyle w:val="ConsPlusNonformat"/>
        <w:jc w:val="both"/>
      </w:pPr>
      <w:r>
        <w:t xml:space="preserve">    Номер, дата и орган государственной регистрации:</w:t>
      </w:r>
    </w:p>
    <w:p w:rsidR="008B43DB" w:rsidRDefault="008B43DB">
      <w:pPr>
        <w:pStyle w:val="ConsPlusNonformat"/>
        <w:jc w:val="both"/>
      </w:pPr>
      <w:r>
        <w:t>___________________________________________________________________________</w:t>
      </w:r>
    </w:p>
    <w:p w:rsidR="008B43DB" w:rsidRDefault="008B43DB">
      <w:pPr>
        <w:pStyle w:val="ConsPlusNonformat"/>
        <w:jc w:val="both"/>
      </w:pPr>
      <w:r>
        <w:t xml:space="preserve">    ИНН/КПП:</w:t>
      </w:r>
    </w:p>
    <w:p w:rsidR="008B43DB" w:rsidRDefault="008B43DB">
      <w:pPr>
        <w:pStyle w:val="ConsPlusNonformat"/>
        <w:jc w:val="both"/>
      </w:pPr>
      <w:r>
        <w:t>___________________________________________________________________________</w:t>
      </w:r>
    </w:p>
    <w:p w:rsidR="008B43DB" w:rsidRDefault="008B43DB">
      <w:pPr>
        <w:pStyle w:val="ConsPlusNonformat"/>
        <w:jc w:val="both"/>
      </w:pPr>
      <w:r>
        <w:t xml:space="preserve">    Основной вид деятельности по </w:t>
      </w:r>
      <w:hyperlink r:id="rId46">
        <w:r>
          <w:rPr>
            <w:color w:val="0000FF"/>
          </w:rPr>
          <w:t>ОКВЭД</w:t>
        </w:r>
      </w:hyperlink>
      <w:r>
        <w:t>:</w:t>
      </w:r>
    </w:p>
    <w:p w:rsidR="008B43DB" w:rsidRDefault="008B43DB">
      <w:pPr>
        <w:pStyle w:val="ConsPlusNonformat"/>
        <w:jc w:val="both"/>
      </w:pPr>
      <w:r>
        <w:t>___________________________________________________________________________</w:t>
      </w:r>
    </w:p>
    <w:p w:rsidR="008B43DB" w:rsidRDefault="008B43DB">
      <w:pPr>
        <w:pStyle w:val="ConsPlusNonformat"/>
        <w:jc w:val="both"/>
      </w:pPr>
      <w:r>
        <w:t>___________________________________________________________________________</w:t>
      </w:r>
    </w:p>
    <w:p w:rsidR="008B43DB" w:rsidRDefault="008B43DB">
      <w:pPr>
        <w:pStyle w:val="ConsPlusNonformat"/>
        <w:jc w:val="both"/>
      </w:pPr>
      <w:r>
        <w:t xml:space="preserve">    Банковские реквизиты: _________________________________________________</w:t>
      </w:r>
    </w:p>
    <w:p w:rsidR="008B43DB" w:rsidRDefault="008B43DB">
      <w:pPr>
        <w:pStyle w:val="ConsPlusNonformat"/>
        <w:jc w:val="both"/>
      </w:pPr>
      <w:r>
        <w:t xml:space="preserve">    Юридическое лицо не находится в состоянии ликвидации, реорганизации или</w:t>
      </w:r>
    </w:p>
    <w:p w:rsidR="008B43DB" w:rsidRDefault="008B43DB">
      <w:pPr>
        <w:pStyle w:val="ConsPlusNonformat"/>
        <w:jc w:val="both"/>
      </w:pPr>
      <w:r>
        <w:t>процедуре, применяемой в деле о банкротстве.</w:t>
      </w:r>
    </w:p>
    <w:p w:rsidR="008B43DB" w:rsidRDefault="008B43DB">
      <w:pPr>
        <w:pStyle w:val="ConsPlusNonformat"/>
        <w:jc w:val="both"/>
      </w:pPr>
      <w:r>
        <w:t xml:space="preserve">    Достоверность всех сведений, содержащихся в заявлении и прилагаемых</w:t>
      </w:r>
    </w:p>
    <w:p w:rsidR="008B43DB" w:rsidRDefault="008B43DB">
      <w:pPr>
        <w:pStyle w:val="ConsPlusNonformat"/>
        <w:jc w:val="both"/>
      </w:pPr>
      <w:r>
        <w:t>документах (всего ______ листов), подтверждаю.</w:t>
      </w:r>
    </w:p>
    <w:p w:rsidR="008B43DB" w:rsidRDefault="008B43DB">
      <w:pPr>
        <w:pStyle w:val="ConsPlusNonformat"/>
        <w:jc w:val="both"/>
      </w:pPr>
    </w:p>
    <w:p w:rsidR="008B43DB" w:rsidRDefault="008B43DB">
      <w:pPr>
        <w:pStyle w:val="ConsPlusNonformat"/>
        <w:jc w:val="both"/>
      </w:pPr>
      <w:r>
        <w:t xml:space="preserve">    </w:t>
      </w:r>
      <w:proofErr w:type="gramStart"/>
      <w:r>
        <w:t>При  принятии</w:t>
      </w:r>
      <w:proofErr w:type="gramEnd"/>
      <w:r>
        <w:t xml:space="preserve"> положительного решения о предоставлении субсидии обязуюсь</w:t>
      </w:r>
    </w:p>
    <w:p w:rsidR="008B43DB" w:rsidRDefault="008B43DB">
      <w:pPr>
        <w:pStyle w:val="ConsPlusNonformat"/>
        <w:jc w:val="both"/>
      </w:pPr>
      <w:r>
        <w:t>заключить    соглашение   о   предоставлении   субсидии   с   Министерством</w:t>
      </w:r>
    </w:p>
    <w:p w:rsidR="008B43DB" w:rsidRDefault="008B43DB">
      <w:pPr>
        <w:pStyle w:val="ConsPlusNonformat"/>
        <w:jc w:val="both"/>
      </w:pPr>
      <w:r>
        <w:t>жилищно-</w:t>
      </w:r>
      <w:proofErr w:type="gramStart"/>
      <w:r>
        <w:t>коммунального  хозяйства</w:t>
      </w:r>
      <w:proofErr w:type="gramEnd"/>
      <w:r>
        <w:t xml:space="preserve">  и гражданской защиты населения Пензенской</w:t>
      </w:r>
    </w:p>
    <w:p w:rsidR="008B43DB" w:rsidRDefault="008B43DB">
      <w:pPr>
        <w:pStyle w:val="ConsPlusNonformat"/>
        <w:jc w:val="both"/>
      </w:pPr>
      <w:r>
        <w:t>области в установленном порядке.</w:t>
      </w:r>
    </w:p>
    <w:p w:rsidR="008B43DB" w:rsidRDefault="008B43DB">
      <w:pPr>
        <w:pStyle w:val="ConsPlusNonformat"/>
        <w:jc w:val="both"/>
      </w:pPr>
      <w:r>
        <w:t xml:space="preserve">    Приложение.</w:t>
      </w:r>
    </w:p>
    <w:p w:rsidR="008B43DB" w:rsidRDefault="008B43DB">
      <w:pPr>
        <w:pStyle w:val="ConsPlusNonformat"/>
        <w:jc w:val="both"/>
      </w:pPr>
      <w:r>
        <w:t xml:space="preserve">    </w:t>
      </w:r>
      <w:proofErr w:type="gramStart"/>
      <w:r>
        <w:t>Перечень  прилагаемых</w:t>
      </w:r>
      <w:proofErr w:type="gramEnd"/>
      <w:r>
        <w:t xml:space="preserve"> документов согласно </w:t>
      </w:r>
      <w:hyperlink w:anchor="P77">
        <w:r>
          <w:rPr>
            <w:color w:val="0000FF"/>
          </w:rPr>
          <w:t>пункту 10</w:t>
        </w:r>
      </w:hyperlink>
      <w:r>
        <w:t xml:space="preserve"> Порядка оказания на</w:t>
      </w:r>
    </w:p>
    <w:p w:rsidR="008B43DB" w:rsidRDefault="008B43DB">
      <w:pPr>
        <w:pStyle w:val="ConsPlusNonformat"/>
        <w:jc w:val="both"/>
      </w:pPr>
      <w:r>
        <w:t xml:space="preserve">безвозвратной   основе   за   счет   средств   </w:t>
      </w:r>
      <w:proofErr w:type="gramStart"/>
      <w:r>
        <w:t>бюджета  Пензенской</w:t>
      </w:r>
      <w:proofErr w:type="gramEnd"/>
      <w:r>
        <w:t xml:space="preserve">  области</w:t>
      </w:r>
    </w:p>
    <w:p w:rsidR="008B43DB" w:rsidRDefault="008B43DB">
      <w:pPr>
        <w:pStyle w:val="ConsPlusNonformat"/>
        <w:jc w:val="both"/>
      </w:pPr>
      <w:r>
        <w:t xml:space="preserve">дополнительной   помощи   при   </w:t>
      </w:r>
      <w:proofErr w:type="gramStart"/>
      <w:r>
        <w:t>возникновении  неотложной</w:t>
      </w:r>
      <w:proofErr w:type="gramEnd"/>
      <w:r>
        <w:t xml:space="preserve">  необходимости  в</w:t>
      </w:r>
    </w:p>
    <w:p w:rsidR="008B43DB" w:rsidRDefault="008B43DB">
      <w:pPr>
        <w:pStyle w:val="ConsPlusNonformat"/>
        <w:jc w:val="both"/>
      </w:pPr>
      <w:proofErr w:type="gramStart"/>
      <w:r>
        <w:t>проведении  капитального</w:t>
      </w:r>
      <w:proofErr w:type="gramEnd"/>
      <w:r>
        <w:t xml:space="preserve">  ремонта общего имущества в многоквартирных домах,</w:t>
      </w:r>
    </w:p>
    <w:p w:rsidR="008B43DB" w:rsidRDefault="008B43DB">
      <w:pPr>
        <w:pStyle w:val="ConsPlusNonformat"/>
        <w:jc w:val="both"/>
      </w:pPr>
      <w:r>
        <w:t>подтверждающих выполнение условий предоставления субсидий:</w:t>
      </w:r>
    </w:p>
    <w:p w:rsidR="008B43DB" w:rsidRDefault="008B43DB">
      <w:pPr>
        <w:pStyle w:val="ConsPlusNonformat"/>
        <w:jc w:val="both"/>
      </w:pPr>
      <w:r>
        <w:t>1. ________________________________________________________________________</w:t>
      </w:r>
    </w:p>
    <w:p w:rsidR="008B43DB" w:rsidRDefault="008B43DB">
      <w:pPr>
        <w:pStyle w:val="ConsPlusNonformat"/>
        <w:jc w:val="both"/>
      </w:pPr>
      <w:r>
        <w:t>2. ________________________________________________________________________</w:t>
      </w:r>
    </w:p>
    <w:p w:rsidR="008B43DB" w:rsidRDefault="008B43DB">
      <w:pPr>
        <w:pStyle w:val="ConsPlusNonformat"/>
        <w:jc w:val="both"/>
      </w:pPr>
      <w:r>
        <w:t>3. ________________________________________________________________________</w:t>
      </w:r>
    </w:p>
    <w:p w:rsidR="008B43DB" w:rsidRDefault="008B43DB">
      <w:pPr>
        <w:pStyle w:val="ConsPlusNonformat"/>
        <w:jc w:val="both"/>
      </w:pPr>
      <w:r>
        <w:t>4. Копия документа, подтверждающего полномочия лица, исполняющего</w:t>
      </w:r>
    </w:p>
    <w:p w:rsidR="008B43DB" w:rsidRDefault="008B43DB">
      <w:pPr>
        <w:pStyle w:val="ConsPlusNonformat"/>
        <w:jc w:val="both"/>
      </w:pPr>
      <w:r>
        <w:t>обязанности руководителя получателя субсидии (в случае подачи заявления и</w:t>
      </w:r>
    </w:p>
    <w:p w:rsidR="008B43DB" w:rsidRDefault="008B43DB">
      <w:pPr>
        <w:pStyle w:val="ConsPlusNonformat"/>
        <w:jc w:val="both"/>
      </w:pPr>
      <w:r>
        <w:t>документов таким лицом).</w:t>
      </w:r>
    </w:p>
    <w:p w:rsidR="008B43DB" w:rsidRDefault="008B43DB">
      <w:pPr>
        <w:pStyle w:val="ConsPlusNormal"/>
        <w:jc w:val="both"/>
      </w:pPr>
    </w:p>
    <w:p w:rsidR="008B43DB" w:rsidRDefault="008B43DB">
      <w:pPr>
        <w:pStyle w:val="ConsPlusNormal"/>
        <w:ind w:firstLine="540"/>
        <w:jc w:val="both"/>
      </w:pPr>
      <w:r>
        <w:t>Руководитель получателя субсидии либо лицо, исполняющее его обязанности:</w:t>
      </w:r>
    </w:p>
    <w:p w:rsidR="008B43DB" w:rsidRDefault="008B43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90"/>
        <w:gridCol w:w="2721"/>
        <w:gridCol w:w="3061"/>
      </w:tblGrid>
      <w:tr w:rsidR="008B43DB">
        <w:tc>
          <w:tcPr>
            <w:tcW w:w="3190" w:type="dxa"/>
            <w:tcBorders>
              <w:top w:val="nil"/>
              <w:left w:val="nil"/>
              <w:bottom w:val="nil"/>
              <w:right w:val="nil"/>
            </w:tcBorders>
          </w:tcPr>
          <w:p w:rsidR="008B43DB" w:rsidRDefault="008B43DB">
            <w:pPr>
              <w:pStyle w:val="ConsPlusNormal"/>
            </w:pPr>
            <w:r>
              <w:t>_____________________</w:t>
            </w:r>
          </w:p>
          <w:p w:rsidR="008B43DB" w:rsidRDefault="008B43DB">
            <w:pPr>
              <w:pStyle w:val="ConsPlusNormal"/>
              <w:jc w:val="center"/>
            </w:pPr>
            <w:r>
              <w:t>(должность)</w:t>
            </w:r>
          </w:p>
        </w:tc>
        <w:tc>
          <w:tcPr>
            <w:tcW w:w="2721" w:type="dxa"/>
            <w:tcBorders>
              <w:top w:val="nil"/>
              <w:left w:val="nil"/>
              <w:bottom w:val="nil"/>
              <w:right w:val="nil"/>
            </w:tcBorders>
          </w:tcPr>
          <w:p w:rsidR="008B43DB" w:rsidRDefault="008B43DB">
            <w:pPr>
              <w:pStyle w:val="ConsPlusNormal"/>
            </w:pPr>
            <w:r>
              <w:t>___________________</w:t>
            </w:r>
          </w:p>
          <w:p w:rsidR="008B43DB" w:rsidRDefault="008B43DB">
            <w:pPr>
              <w:pStyle w:val="ConsPlusNormal"/>
              <w:jc w:val="center"/>
            </w:pPr>
            <w:r>
              <w:t>(подпись)</w:t>
            </w:r>
          </w:p>
        </w:tc>
        <w:tc>
          <w:tcPr>
            <w:tcW w:w="3061" w:type="dxa"/>
            <w:tcBorders>
              <w:top w:val="nil"/>
              <w:left w:val="nil"/>
              <w:bottom w:val="nil"/>
              <w:right w:val="nil"/>
            </w:tcBorders>
          </w:tcPr>
          <w:p w:rsidR="008B43DB" w:rsidRDefault="008B43DB">
            <w:pPr>
              <w:pStyle w:val="ConsPlusNormal"/>
            </w:pPr>
            <w:r>
              <w:t>____________________</w:t>
            </w:r>
          </w:p>
          <w:p w:rsidR="008B43DB" w:rsidRDefault="008B43DB">
            <w:pPr>
              <w:pStyle w:val="ConsPlusNormal"/>
              <w:jc w:val="center"/>
            </w:pPr>
            <w:r>
              <w:t>(расшифровка подписи)</w:t>
            </w:r>
          </w:p>
        </w:tc>
      </w:tr>
    </w:tbl>
    <w:p w:rsidR="008B43DB" w:rsidRDefault="008B43DB">
      <w:pPr>
        <w:pStyle w:val="ConsPlusNormal"/>
        <w:jc w:val="both"/>
      </w:pPr>
    </w:p>
    <w:p w:rsidR="008B43DB" w:rsidRDefault="008B43DB">
      <w:pPr>
        <w:pStyle w:val="ConsPlusNormal"/>
        <w:ind w:firstLine="540"/>
        <w:jc w:val="both"/>
      </w:pPr>
      <w:r>
        <w:t>Главный бухгалтер</w:t>
      </w:r>
    </w:p>
    <w:p w:rsidR="008B43DB" w:rsidRDefault="008B43D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90"/>
        <w:gridCol w:w="2721"/>
        <w:gridCol w:w="3061"/>
      </w:tblGrid>
      <w:tr w:rsidR="008B43DB">
        <w:tc>
          <w:tcPr>
            <w:tcW w:w="3190" w:type="dxa"/>
            <w:tcBorders>
              <w:top w:val="nil"/>
              <w:left w:val="nil"/>
              <w:bottom w:val="nil"/>
              <w:right w:val="nil"/>
            </w:tcBorders>
          </w:tcPr>
          <w:p w:rsidR="008B43DB" w:rsidRDefault="008B43DB">
            <w:pPr>
              <w:pStyle w:val="ConsPlusNormal"/>
              <w:jc w:val="both"/>
            </w:pPr>
            <w:r>
              <w:t>_____________________</w:t>
            </w:r>
          </w:p>
          <w:p w:rsidR="008B43DB" w:rsidRDefault="008B43DB">
            <w:pPr>
              <w:pStyle w:val="ConsPlusNormal"/>
              <w:jc w:val="center"/>
            </w:pPr>
            <w:r>
              <w:t>(должность)</w:t>
            </w:r>
          </w:p>
        </w:tc>
        <w:tc>
          <w:tcPr>
            <w:tcW w:w="2721" w:type="dxa"/>
            <w:tcBorders>
              <w:top w:val="nil"/>
              <w:left w:val="nil"/>
              <w:bottom w:val="nil"/>
              <w:right w:val="nil"/>
            </w:tcBorders>
          </w:tcPr>
          <w:p w:rsidR="008B43DB" w:rsidRDefault="008B43DB">
            <w:pPr>
              <w:pStyle w:val="ConsPlusNormal"/>
              <w:jc w:val="both"/>
            </w:pPr>
            <w:r>
              <w:t>___________________</w:t>
            </w:r>
          </w:p>
          <w:p w:rsidR="008B43DB" w:rsidRDefault="008B43DB">
            <w:pPr>
              <w:pStyle w:val="ConsPlusNormal"/>
              <w:jc w:val="center"/>
            </w:pPr>
            <w:r>
              <w:t>(подпись)</w:t>
            </w:r>
          </w:p>
        </w:tc>
        <w:tc>
          <w:tcPr>
            <w:tcW w:w="3061" w:type="dxa"/>
            <w:tcBorders>
              <w:top w:val="nil"/>
              <w:left w:val="nil"/>
              <w:bottom w:val="nil"/>
              <w:right w:val="nil"/>
            </w:tcBorders>
          </w:tcPr>
          <w:p w:rsidR="008B43DB" w:rsidRDefault="008B43DB">
            <w:pPr>
              <w:pStyle w:val="ConsPlusNormal"/>
              <w:jc w:val="both"/>
            </w:pPr>
            <w:r>
              <w:t>____________________</w:t>
            </w:r>
          </w:p>
          <w:p w:rsidR="008B43DB" w:rsidRDefault="008B43DB">
            <w:pPr>
              <w:pStyle w:val="ConsPlusNormal"/>
              <w:jc w:val="center"/>
            </w:pPr>
            <w:r>
              <w:t>(расшифровка подписи)</w:t>
            </w:r>
          </w:p>
        </w:tc>
      </w:tr>
    </w:tbl>
    <w:p w:rsidR="008B43DB" w:rsidRDefault="008B43DB">
      <w:pPr>
        <w:pStyle w:val="ConsPlusNormal"/>
        <w:jc w:val="both"/>
      </w:pPr>
    </w:p>
    <w:p w:rsidR="008B43DB" w:rsidRDefault="008B43DB">
      <w:pPr>
        <w:pStyle w:val="ConsPlusNormal"/>
        <w:jc w:val="both"/>
      </w:pPr>
    </w:p>
    <w:p w:rsidR="008B43DB" w:rsidRDefault="008B43DB">
      <w:pPr>
        <w:pStyle w:val="ConsPlusNormal"/>
        <w:jc w:val="both"/>
      </w:pPr>
    </w:p>
    <w:p w:rsidR="008B43DB" w:rsidRDefault="008B43DB">
      <w:pPr>
        <w:pStyle w:val="ConsPlusNormal"/>
        <w:jc w:val="both"/>
      </w:pPr>
    </w:p>
    <w:p w:rsidR="008B43DB" w:rsidRDefault="008B43DB">
      <w:pPr>
        <w:pStyle w:val="ConsPlusNormal"/>
        <w:jc w:val="both"/>
      </w:pPr>
    </w:p>
    <w:p w:rsidR="008B43DB" w:rsidRDefault="008B43DB">
      <w:pPr>
        <w:pStyle w:val="ConsPlusNormal"/>
        <w:jc w:val="right"/>
        <w:outlineLvl w:val="0"/>
      </w:pPr>
      <w:r>
        <w:t>Утвержден</w:t>
      </w:r>
    </w:p>
    <w:p w:rsidR="008B43DB" w:rsidRDefault="008B43DB">
      <w:pPr>
        <w:pStyle w:val="ConsPlusNormal"/>
        <w:jc w:val="right"/>
      </w:pPr>
      <w:r>
        <w:t>постановлением</w:t>
      </w:r>
    </w:p>
    <w:p w:rsidR="008B43DB" w:rsidRDefault="008B43DB">
      <w:pPr>
        <w:pStyle w:val="ConsPlusNormal"/>
        <w:jc w:val="right"/>
      </w:pPr>
      <w:r>
        <w:t>Правительства Пензенской области</w:t>
      </w:r>
    </w:p>
    <w:p w:rsidR="008B43DB" w:rsidRDefault="008B43DB">
      <w:pPr>
        <w:pStyle w:val="ConsPlusNormal"/>
        <w:jc w:val="right"/>
      </w:pPr>
      <w:r>
        <w:t>от 20 августа 2019 г. N 502-пП</w:t>
      </w:r>
    </w:p>
    <w:p w:rsidR="008B43DB" w:rsidRDefault="008B43DB">
      <w:pPr>
        <w:pStyle w:val="ConsPlusNormal"/>
        <w:jc w:val="both"/>
      </w:pPr>
    </w:p>
    <w:p w:rsidR="008B43DB" w:rsidRDefault="008B43DB">
      <w:pPr>
        <w:pStyle w:val="ConsPlusTitle"/>
        <w:jc w:val="center"/>
      </w:pPr>
      <w:bookmarkStart w:id="14" w:name="P276"/>
      <w:bookmarkEnd w:id="14"/>
      <w:r>
        <w:t>ПЕРЕЧЕНЬ</w:t>
      </w:r>
    </w:p>
    <w:p w:rsidR="008B43DB" w:rsidRDefault="008B43DB">
      <w:pPr>
        <w:pStyle w:val="ConsPlusTitle"/>
        <w:jc w:val="center"/>
      </w:pPr>
      <w:r>
        <w:t>СЛУЧАЕВ ОКАЗАНИЯ НА БЕЗВОЗВРАТНОЙ ОСНОВЕ ЗА СЧЕТ СРЕДСТВ</w:t>
      </w:r>
    </w:p>
    <w:p w:rsidR="008B43DB" w:rsidRDefault="008B43DB">
      <w:pPr>
        <w:pStyle w:val="ConsPlusTitle"/>
        <w:jc w:val="center"/>
      </w:pPr>
      <w:r>
        <w:t>БЮДЖЕТА ПЕНЗЕНСКОЙ ОБЛАСТИ ДОПОЛНИТЕЛЬНОЙ ПОМОЩИ</w:t>
      </w:r>
    </w:p>
    <w:p w:rsidR="008B43DB" w:rsidRDefault="008B43DB">
      <w:pPr>
        <w:pStyle w:val="ConsPlusTitle"/>
        <w:jc w:val="center"/>
      </w:pPr>
      <w:r>
        <w:t>ПРИ ВОЗНИКНОВЕНИИ НЕОТЛОЖНОЙ НЕОБХОДИМОСТИ В ПРОВЕДЕНИИ</w:t>
      </w:r>
    </w:p>
    <w:p w:rsidR="008B43DB" w:rsidRDefault="008B43DB">
      <w:pPr>
        <w:pStyle w:val="ConsPlusTitle"/>
        <w:jc w:val="center"/>
      </w:pPr>
      <w:r>
        <w:t>КАПИТАЛЬНОГО РЕМОНТА ОБЩЕГО ИМУЩЕСТВА В МНОГОКВАРТИРНЫХ</w:t>
      </w:r>
    </w:p>
    <w:p w:rsidR="008B43DB" w:rsidRDefault="008B43DB">
      <w:pPr>
        <w:pStyle w:val="ConsPlusTitle"/>
        <w:jc w:val="center"/>
      </w:pPr>
      <w:r>
        <w:t>ДОМАХ</w:t>
      </w:r>
    </w:p>
    <w:p w:rsidR="008B43DB" w:rsidRDefault="008B43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B4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43DB" w:rsidRDefault="008B4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43DB" w:rsidRDefault="008B43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43DB" w:rsidRDefault="008B43DB">
            <w:pPr>
              <w:pStyle w:val="ConsPlusNormal"/>
              <w:jc w:val="center"/>
            </w:pPr>
            <w:r>
              <w:rPr>
                <w:color w:val="392C69"/>
              </w:rPr>
              <w:t>Список изменяющих документов</w:t>
            </w:r>
          </w:p>
          <w:p w:rsidR="008B43DB" w:rsidRDefault="008B43DB">
            <w:pPr>
              <w:pStyle w:val="ConsPlusNormal"/>
              <w:jc w:val="center"/>
            </w:pPr>
            <w:r>
              <w:rPr>
                <w:color w:val="392C69"/>
              </w:rPr>
              <w:t xml:space="preserve">(в ред. </w:t>
            </w:r>
            <w:hyperlink r:id="rId47">
              <w:r>
                <w:rPr>
                  <w:color w:val="0000FF"/>
                </w:rPr>
                <w:t>Постановления</w:t>
              </w:r>
            </w:hyperlink>
            <w:r>
              <w:rPr>
                <w:color w:val="392C69"/>
              </w:rPr>
              <w:t xml:space="preserve"> Правительства Пензенской обл. от 14.09.2021 N 594-пП)</w:t>
            </w:r>
          </w:p>
        </w:tc>
        <w:tc>
          <w:tcPr>
            <w:tcW w:w="113" w:type="dxa"/>
            <w:tcBorders>
              <w:top w:val="nil"/>
              <w:left w:val="nil"/>
              <w:bottom w:val="nil"/>
              <w:right w:val="nil"/>
            </w:tcBorders>
            <w:shd w:val="clear" w:color="auto" w:fill="F4F3F8"/>
            <w:tcMar>
              <w:top w:w="0" w:type="dxa"/>
              <w:left w:w="0" w:type="dxa"/>
              <w:bottom w:w="0" w:type="dxa"/>
              <w:right w:w="0" w:type="dxa"/>
            </w:tcMar>
          </w:tcPr>
          <w:p w:rsidR="008B43DB" w:rsidRDefault="008B43DB">
            <w:pPr>
              <w:pStyle w:val="ConsPlusNormal"/>
            </w:pPr>
          </w:p>
        </w:tc>
      </w:tr>
    </w:tbl>
    <w:p w:rsidR="008B43DB" w:rsidRDefault="008B43DB">
      <w:pPr>
        <w:pStyle w:val="ConsPlusNormal"/>
        <w:jc w:val="both"/>
      </w:pPr>
    </w:p>
    <w:p w:rsidR="008B43DB" w:rsidRDefault="008B43DB">
      <w:pPr>
        <w:pStyle w:val="ConsPlusNormal"/>
        <w:ind w:firstLine="540"/>
        <w:jc w:val="both"/>
      </w:pPr>
      <w:r>
        <w:t>Оказание на безвозвратной основе за счет средств бюджета Пензенской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Пензенской области осуществляется в следующих случаях:</w:t>
      </w:r>
    </w:p>
    <w:p w:rsidR="008B43DB" w:rsidRDefault="008B43DB">
      <w:pPr>
        <w:pStyle w:val="ConsPlusNormal"/>
        <w:spacing w:before="220"/>
        <w:ind w:firstLine="540"/>
        <w:jc w:val="both"/>
      </w:pPr>
      <w:r>
        <w:t xml:space="preserve">1. при возникновении аварии, иной чрезвычайной ситуации природного или техногенного характера (в объеме, необходимом для ликвидации последствий, возникших вследствие аварии, иных чрезвычайных ситуаций природного или техногенного характера), собственники которого формируют фонд капитального ремонта на счете Регионального фонда капитального ремонта многоквартирных домов Пензенской области (далее - региональный оператор), и недостаточности средств на счете регионального оператора, определенных </w:t>
      </w:r>
      <w:hyperlink r:id="rId48">
        <w:r>
          <w:rPr>
            <w:color w:val="0000FF"/>
          </w:rPr>
          <w:t>статьей 185</w:t>
        </w:r>
      </w:hyperlink>
      <w:r>
        <w:t xml:space="preserve"> Жилищного кодекса Российской Федерации, </w:t>
      </w:r>
      <w:hyperlink r:id="rId49">
        <w:r>
          <w:rPr>
            <w:color w:val="0000FF"/>
          </w:rPr>
          <w:t>статьей 17</w:t>
        </w:r>
      </w:hyperlink>
      <w:r>
        <w:t xml:space="preserve"> Закона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в качестве денежных средств для обеспечения финансовой устойчивости регионального оператора, для оказания услуг и (или) выполнения работ по капитальному ремонту общего имущества в многоквартирном доме;</w:t>
      </w:r>
    </w:p>
    <w:p w:rsidR="008B43DB" w:rsidRDefault="008B43DB">
      <w:pPr>
        <w:pStyle w:val="ConsPlusNormal"/>
        <w:spacing w:before="220"/>
        <w:ind w:firstLine="540"/>
        <w:jc w:val="both"/>
      </w:pPr>
      <w:r>
        <w:t>2. при возникновении аварии, иной чрезвычайной ситуации природного или техногенного характера (в объеме, необходимом для ликвидации последствий, возникших вследствие аварии, иных чрезвычайных ситуаций природного или техногенного характера), собственники которого формируют фонд капитального ремонта на специальном счете, и недостаточности средств на специальном счете для оказания услуг и (или) выполнения работ по капитальному ремонту общего имущества в многоквартирном доме.</w:t>
      </w:r>
    </w:p>
    <w:p w:rsidR="008B43DB" w:rsidRDefault="008B43DB">
      <w:pPr>
        <w:pStyle w:val="ConsPlusNormal"/>
        <w:jc w:val="both"/>
      </w:pPr>
    </w:p>
    <w:p w:rsidR="008B43DB" w:rsidRDefault="008B43DB">
      <w:pPr>
        <w:pStyle w:val="ConsPlusNormal"/>
        <w:jc w:val="both"/>
      </w:pPr>
    </w:p>
    <w:p w:rsidR="008B43DB" w:rsidRDefault="008B43DB">
      <w:pPr>
        <w:pStyle w:val="ConsPlusNormal"/>
        <w:pBdr>
          <w:bottom w:val="single" w:sz="6" w:space="0" w:color="auto"/>
        </w:pBdr>
        <w:spacing w:before="100" w:after="100"/>
        <w:jc w:val="both"/>
        <w:rPr>
          <w:sz w:val="2"/>
          <w:szCs w:val="2"/>
        </w:rPr>
      </w:pPr>
    </w:p>
    <w:p w:rsidR="00477AF2" w:rsidRDefault="008B43DB">
      <w:bookmarkStart w:id="15" w:name="_GoBack"/>
      <w:bookmarkEnd w:id="15"/>
    </w:p>
    <w:sectPr w:rsidR="00477AF2" w:rsidSect="00C05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DB"/>
    <w:rsid w:val="008B43DB"/>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9B4EF-DACE-418F-B2A4-15F706A8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3D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43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43D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B43D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97395F2426F33E3C66BCB6F5272C027CF17D2FF9567EA9696905C40EFA40F506DDD05F6B1D4730650012B215C727B6F4292F75E8C213F671751EC9g5b7I" TargetMode="External"/><Relationship Id="rId18" Type="http://schemas.openxmlformats.org/officeDocument/2006/relationships/hyperlink" Target="consultantplus://offline/ref=F097395F2426F33E3C66BCA0E64B720D79FE2725F05177F6303B039351AA46A0469DD60F2E58423A315156E71DCC70F9B0793C77EBDEg1b0I" TargetMode="External"/><Relationship Id="rId26" Type="http://schemas.openxmlformats.org/officeDocument/2006/relationships/hyperlink" Target="consultantplus://offline/ref=F097395F2426F33E3C66BCB6F5272C027CF17D2FF9587CA96C6705C40EFA40F506DDD05F6B1D4730650012B313C727B6F4292F75E8C213F671751EC9g5b7I" TargetMode="External"/><Relationship Id="rId39" Type="http://schemas.openxmlformats.org/officeDocument/2006/relationships/hyperlink" Target="consultantplus://offline/ref=F097395F2426F33E3C66BCA0E64B720D79FE2725F05177F6303B039351AA46A0469DD6082F594E3A315156E71DCC70F9B0793C77EBDEg1b0I" TargetMode="External"/><Relationship Id="rId3" Type="http://schemas.openxmlformats.org/officeDocument/2006/relationships/webSettings" Target="webSettings.xml"/><Relationship Id="rId21" Type="http://schemas.openxmlformats.org/officeDocument/2006/relationships/hyperlink" Target="consultantplus://offline/ref=F097395F2426F33E3C66BCB6F5272C027CF17D2FF9587CA46D6F05C40EFA40F506DDD05F6B1D4730650613B617C727B6F4292F75E8C213F671751EC9g5b7I" TargetMode="External"/><Relationship Id="rId34" Type="http://schemas.openxmlformats.org/officeDocument/2006/relationships/hyperlink" Target="consultantplus://offline/ref=F097395F2426F33E3C66BCB6F5272C027CF17D2FF9577AA96E6805C40EFA40F506DDD05F6B1D4730650012B119C727B6F4292F75E8C213F671751EC9g5b7I" TargetMode="External"/><Relationship Id="rId42" Type="http://schemas.openxmlformats.org/officeDocument/2006/relationships/hyperlink" Target="consultantplus://offline/ref=F097395F2426F33E3C66BCA0E64B720D79FE2725F05177F6303B039351AA46A0469DD6082F594E3A315156E71DCC70F9B0793C77EBDEg1b0I" TargetMode="External"/><Relationship Id="rId47" Type="http://schemas.openxmlformats.org/officeDocument/2006/relationships/hyperlink" Target="consultantplus://offline/ref=F097395F2426F33E3C66BCB6F5272C027CF17D2FF9567EA9696905C40EFA40F506DDD05F6B1D4730650013B312C727B6F4292F75E8C213F671751EC9g5b7I" TargetMode="External"/><Relationship Id="rId50" Type="http://schemas.openxmlformats.org/officeDocument/2006/relationships/fontTable" Target="fontTable.xml"/><Relationship Id="rId7" Type="http://schemas.openxmlformats.org/officeDocument/2006/relationships/hyperlink" Target="consultantplus://offline/ref=F097395F2426F33E3C66BCB6F5272C027CF17D2FF9587CA96C6705C40EFA40F506DDD05F6B1D4730650012B311C727B6F4292F75E8C213F671751EC9g5b7I" TargetMode="External"/><Relationship Id="rId12" Type="http://schemas.openxmlformats.org/officeDocument/2006/relationships/hyperlink" Target="consultantplus://offline/ref=F097395F2426F33E3C66BCB6F5272C027CF17D2FF9587CA1646B05C40EFA40F506DDD05F6B1D4730650017B716C727B6F4292F75E8C213F671751EC9g5b7I" TargetMode="External"/><Relationship Id="rId17" Type="http://schemas.openxmlformats.org/officeDocument/2006/relationships/hyperlink" Target="consultantplus://offline/ref=F097395F2426F33E3C66BCA0E64B720D79FE2725F05177F6303B039351AA46A0469DD60A285A4F36660B46E354997EE7B3622270F5DE13F1g6bCI" TargetMode="External"/><Relationship Id="rId25" Type="http://schemas.openxmlformats.org/officeDocument/2006/relationships/hyperlink" Target="consultantplus://offline/ref=F097395F2426F33E3C66BCB6F5272C027CF17D2FF9587CA6656705C40EFA40F506DDD05F6B1D4730650012B311C727B6F4292F75E8C213F671751EC9g5b7I" TargetMode="External"/><Relationship Id="rId33" Type="http://schemas.openxmlformats.org/officeDocument/2006/relationships/hyperlink" Target="consultantplus://offline/ref=F097395F2426F33E3C66BCA0E64B720D79FE2725F05177F6303B039351AA46A0469DD6082F5B483A315156E71DCC70F9B0793C77EBDEg1b0I" TargetMode="External"/><Relationship Id="rId38" Type="http://schemas.openxmlformats.org/officeDocument/2006/relationships/hyperlink" Target="consultantplus://offline/ref=F097395F2426F33E3C66BCB6F5272C027CF17D2FF9577AA96E6805C40EFA40F506DDD05F6B1D4730650012B614C727B6F4292F75E8C213F671751EC9g5b7I" TargetMode="External"/><Relationship Id="rId46" Type="http://schemas.openxmlformats.org/officeDocument/2006/relationships/hyperlink" Target="consultantplus://offline/ref=F097395F2426F33E3C66BCA0E64B720D79FE2727F15477F6303B039351AA46A0549D8E06285A5431601E10B212gCbFI" TargetMode="External"/><Relationship Id="rId2" Type="http://schemas.openxmlformats.org/officeDocument/2006/relationships/settings" Target="settings.xml"/><Relationship Id="rId16" Type="http://schemas.openxmlformats.org/officeDocument/2006/relationships/hyperlink" Target="consultantplus://offline/ref=F097395F2426F33E3C66BCA0E64B720D79F82626FF5177F6303B039351AA46A0469DD60A28584C38650B46E354997EE7B3622270F5DE13F1g6bCI" TargetMode="External"/><Relationship Id="rId20" Type="http://schemas.openxmlformats.org/officeDocument/2006/relationships/hyperlink" Target="consultantplus://offline/ref=F097395F2426F33E3C66BCA0E64B720D79F92621F05177F6303B039351AA46A0469DD60A28521E6021551FB213D273E2AE7E2277gEb8I" TargetMode="External"/><Relationship Id="rId29" Type="http://schemas.openxmlformats.org/officeDocument/2006/relationships/hyperlink" Target="consultantplus://offline/ref=F097395F2426F33E3C66BCA0E64B720D79F82626FF5177F6303B039351AA46A0469DD608215D4165344447BF10CF6DE7B5622075E9gDbFI" TargetMode="External"/><Relationship Id="rId41" Type="http://schemas.openxmlformats.org/officeDocument/2006/relationships/hyperlink" Target="consultantplus://offline/ref=F097395F2426F33E3C66BCB6F5272C027CF17D2FF9577AA96E6805C40EFA40F506DDD05F6B1D4730650012B615C727B6F4292F75E8C213F671751EC9g5b7I" TargetMode="External"/><Relationship Id="rId1" Type="http://schemas.openxmlformats.org/officeDocument/2006/relationships/styles" Target="styles.xml"/><Relationship Id="rId6" Type="http://schemas.openxmlformats.org/officeDocument/2006/relationships/hyperlink" Target="consultantplus://offline/ref=F097395F2426F33E3C66BCB6F5272C027CF17D2FF9577AA96E6805C40EFA40F506DDD05F6B1D4730650012B018C727B6F4292F75E8C213F671751EC9g5b7I" TargetMode="External"/><Relationship Id="rId11" Type="http://schemas.openxmlformats.org/officeDocument/2006/relationships/hyperlink" Target="consultantplus://offline/ref=F097395F2426F33E3C66BCB6F5272C027CF17D2FF95774A86C6F05C40EFA40F506DDD05F6B1D4730650010BA12C727B6F4292F75E8C213F671751EC9g5b7I" TargetMode="External"/><Relationship Id="rId24" Type="http://schemas.openxmlformats.org/officeDocument/2006/relationships/hyperlink" Target="consultantplus://offline/ref=F097395F2426F33E3C66BCB6F5272C027CF17D2FF9577AA96E6805C40EFA40F506DDD05F6B1D4730650012B110C727B6F4292F75E8C213F671751EC9g5b7I" TargetMode="External"/><Relationship Id="rId32" Type="http://schemas.openxmlformats.org/officeDocument/2006/relationships/hyperlink" Target="consultantplus://offline/ref=F097395F2426F33E3C66BCA0E64B720D79FE2725F05177F6303B039351AA46A0469DD6082F594E3A315156E71DCC70F9B0793C77EBDEg1b0I" TargetMode="External"/><Relationship Id="rId37" Type="http://schemas.openxmlformats.org/officeDocument/2006/relationships/hyperlink" Target="consultantplus://offline/ref=F097395F2426F33E3C66BCB6F5272C027CF17D2FF9577AA96E6805C40EFA40F506DDD05F6B1D4730650012B611C727B6F4292F75E8C213F671751EC9g5b7I" TargetMode="External"/><Relationship Id="rId40" Type="http://schemas.openxmlformats.org/officeDocument/2006/relationships/hyperlink" Target="consultantplus://offline/ref=F097395F2426F33E3C66BCA0E64B720D79FE2725F05177F6303B039351AA46A0469DD6082F5B483A315156E71DCC70F9B0793C77EBDEg1b0I" TargetMode="External"/><Relationship Id="rId45" Type="http://schemas.openxmlformats.org/officeDocument/2006/relationships/hyperlink" Target="consultantplus://offline/ref=F097395F2426F33E3C66BCB6F5272C027CF17D2FF9577AA96E6805C40EFA40F506DDD05F6B1D4730650012B617C727B6F4292F75E8C213F671751EC9g5b7I" TargetMode="External"/><Relationship Id="rId5" Type="http://schemas.openxmlformats.org/officeDocument/2006/relationships/hyperlink" Target="consultantplus://offline/ref=F097395F2426F33E3C66BCB6F5272C027CF17D2FF9567EA9696905C40EFA40F506DDD05F6B1D4730650012B215C727B6F4292F75E8C213F671751EC9g5b7I" TargetMode="External"/><Relationship Id="rId15" Type="http://schemas.openxmlformats.org/officeDocument/2006/relationships/hyperlink" Target="consultantplus://offline/ref=F097395F2426F33E3C66BCB6F5272C027CF17D2FF9587CA96C6705C40EFA40F506DDD05F6B1D4730650012B311C727B6F4292F75E8C213F671751EC9g5b7I" TargetMode="External"/><Relationship Id="rId23" Type="http://schemas.openxmlformats.org/officeDocument/2006/relationships/hyperlink" Target="consultantplus://offline/ref=F097395F2426F33E3C66BCB6F5272C027CF17D2FF9577AA96E6805C40EFA40F506DDD05F6B1D4730650012B112C727B6F4292F75E8C213F671751EC9g5b7I" TargetMode="External"/><Relationship Id="rId28" Type="http://schemas.openxmlformats.org/officeDocument/2006/relationships/hyperlink" Target="consultantplus://offline/ref=F097395F2426F33E3C66BCB6F5272C027CF17D2FF9587CA96C6705C40EFA40F506DDD05F6B1D4730650012B315C727B6F4292F75E8C213F671751EC9g5b7I" TargetMode="External"/><Relationship Id="rId36" Type="http://schemas.openxmlformats.org/officeDocument/2006/relationships/image" Target="media/image2.wmf"/><Relationship Id="rId49" Type="http://schemas.openxmlformats.org/officeDocument/2006/relationships/hyperlink" Target="consultantplus://offline/ref=F097395F2426F33E3C66BCB6F5272C027CF17D2FF95774A86C6F05C40EFA40F506DDD05F6B1D4730650013B219C727B6F4292F75E8C213F671751EC9g5b7I" TargetMode="External"/><Relationship Id="rId10" Type="http://schemas.openxmlformats.org/officeDocument/2006/relationships/hyperlink" Target="consultantplus://offline/ref=F097395F2426F33E3C66BCA0E64B720D79FE2725F05177F6303B039351AA46A0469DD60F2E58423A315156E71DCC70F9B0793C77EBDEg1b0I" TargetMode="External"/><Relationship Id="rId19" Type="http://schemas.openxmlformats.org/officeDocument/2006/relationships/hyperlink" Target="consultantplus://offline/ref=F097395F2426F33E3C66BCB6F5272C027CF17D2FF95774A86C6F05C40EFA40F506DDD05F6B1D4730650010BA12C727B6F4292F75E8C213F671751EC9g5b7I" TargetMode="External"/><Relationship Id="rId31" Type="http://schemas.openxmlformats.org/officeDocument/2006/relationships/hyperlink" Target="consultantplus://offline/ref=F097395F2426F33E3C66BCB6F5272C027CF17D2FF9577AA96E6805C40EFA40F506DDD05F6B1D4730650012B117C727B6F4292F75E8C213F671751EC9g5b7I" TargetMode="External"/><Relationship Id="rId44" Type="http://schemas.openxmlformats.org/officeDocument/2006/relationships/hyperlink" Target="consultantplus://offline/ref=F097395F2426F33E3C66BCB6F5272C027CF17D2FF9577AA96E6805C40EFA40F506DDD05F6B1D4730650012B619C727B6F4292F75E8C213F671751EC9g5b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097395F2426F33E3C66BCA0E64B720D79FE2725F05177F6303B039351AA46A0469DD60A285A4F36660B46E354997EE7B3622270F5DE13F1g6bCI" TargetMode="External"/><Relationship Id="rId14" Type="http://schemas.openxmlformats.org/officeDocument/2006/relationships/hyperlink" Target="consultantplus://offline/ref=F097395F2426F33E3C66BCB6F5272C027CF17D2FF9577AA96E6805C40EFA40F506DDD05F6B1D4730650012B018C727B6F4292F75E8C213F671751EC9g5b7I" TargetMode="External"/><Relationship Id="rId22" Type="http://schemas.openxmlformats.org/officeDocument/2006/relationships/hyperlink" Target="consultantplus://offline/ref=F097395F2426F33E3C66BCB6F5272C027CF17D2FF9577AA96E6805C40EFA40F506DDD05F6B1D4730650013B211C727B6F4292F75E8C213F671751EC9g5b7I" TargetMode="External"/><Relationship Id="rId27" Type="http://schemas.openxmlformats.org/officeDocument/2006/relationships/hyperlink" Target="consultantplus://offline/ref=F097395F2426F33E3C66BCB6F5272C027CF17D2FF9577AA96E6805C40EFA40F506DDD05F6B1D4730650012B115C727B6F4292F75E8C213F671751EC9g5b7I" TargetMode="External"/><Relationship Id="rId30" Type="http://schemas.openxmlformats.org/officeDocument/2006/relationships/hyperlink" Target="consultantplus://offline/ref=F097395F2426F33E3C66BCB6F5272C027CF17D2FF9537BA86E6A05C40EFA40F506DDD05F6B1D4730650012B110C727B6F4292F75E8C213F671751EC9g5b7I" TargetMode="External"/><Relationship Id="rId35" Type="http://schemas.openxmlformats.org/officeDocument/2006/relationships/image" Target="media/image1.wmf"/><Relationship Id="rId43" Type="http://schemas.openxmlformats.org/officeDocument/2006/relationships/hyperlink" Target="consultantplus://offline/ref=F097395F2426F33E3C66BCA0E64B720D79FE2725F05177F6303B039351AA46A0469DD6082F5B483A315156E71DCC70F9B0793C77EBDEg1b0I" TargetMode="External"/><Relationship Id="rId48" Type="http://schemas.openxmlformats.org/officeDocument/2006/relationships/hyperlink" Target="consultantplus://offline/ref=F097395F2426F33E3C66BCA0E64B720D79F82626FF5177F6303B039351AA46A0469DD6082F5C4165344447BF10CF6DE7B5622075E9gDbFI" TargetMode="External"/><Relationship Id="rId8" Type="http://schemas.openxmlformats.org/officeDocument/2006/relationships/hyperlink" Target="consultantplus://offline/ref=F097395F2426F33E3C66BCA0E64B720D79F82626FF5177F6303B039351AA46A0469DD60A28584C38650B46E354997EE7B3622270F5DE13F1g6bC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6665</Words>
  <Characters>37992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2023-05-03T08:27:00Z</dcterms:created>
  <dcterms:modified xsi:type="dcterms:W3CDTF">2023-05-03T08:27:00Z</dcterms:modified>
</cp:coreProperties>
</file>