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C" w:rsidRDefault="006444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44DC" w:rsidRDefault="006444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44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4DC" w:rsidRDefault="006444DC">
            <w:pPr>
              <w:pStyle w:val="ConsPlusNormal"/>
            </w:pPr>
            <w:r>
              <w:t>29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4DC" w:rsidRDefault="006444DC">
            <w:pPr>
              <w:pStyle w:val="ConsPlusNormal"/>
              <w:jc w:val="right"/>
            </w:pPr>
            <w:r>
              <w:t>N 3868-ЗПО</w:t>
            </w:r>
          </w:p>
        </w:tc>
      </w:tr>
    </w:tbl>
    <w:p w:rsidR="006444DC" w:rsidRDefault="006444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Title"/>
        <w:jc w:val="center"/>
      </w:pPr>
      <w:r>
        <w:t>ЗАКОН</w:t>
      </w:r>
    </w:p>
    <w:p w:rsidR="006444DC" w:rsidRDefault="006444DC">
      <w:pPr>
        <w:pStyle w:val="ConsPlusTitle"/>
        <w:jc w:val="center"/>
      </w:pPr>
      <w:r>
        <w:t>ПЕНЗЕНСКОЙ ОБЛАСТИ</w:t>
      </w:r>
    </w:p>
    <w:p w:rsidR="006444DC" w:rsidRDefault="006444DC">
      <w:pPr>
        <w:pStyle w:val="ConsPlusTitle"/>
        <w:jc w:val="both"/>
      </w:pPr>
    </w:p>
    <w:p w:rsidR="006444DC" w:rsidRDefault="006444DC">
      <w:pPr>
        <w:pStyle w:val="ConsPlusTitle"/>
        <w:jc w:val="center"/>
      </w:pPr>
      <w:r>
        <w:t>О ВНЕСЕНИИ ИЗМЕНЕНИЙ В ЗАКОН ПЕНЗЕНСКОЙ ОБЛАСТИ "ОБ</w:t>
      </w:r>
    </w:p>
    <w:p w:rsidR="006444DC" w:rsidRDefault="006444DC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6444DC" w:rsidRDefault="006444D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444DC" w:rsidRDefault="006444DC">
      <w:pPr>
        <w:pStyle w:val="ConsPlusTitle"/>
        <w:jc w:val="center"/>
      </w:pPr>
      <w:r>
        <w:t>ПЕНЗЕНСКОЙ ОБЛАСТИ"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6444DC" w:rsidRDefault="006444DC">
      <w:pPr>
        <w:pStyle w:val="ConsPlusNormal"/>
        <w:jc w:val="right"/>
      </w:pPr>
      <w:r>
        <w:t>Законодательным Собранием</w:t>
      </w:r>
    </w:p>
    <w:p w:rsidR="006444DC" w:rsidRDefault="006444DC">
      <w:pPr>
        <w:pStyle w:val="ConsPlusNormal"/>
        <w:jc w:val="right"/>
      </w:pPr>
      <w:r>
        <w:t>Пензенской области</w:t>
      </w:r>
    </w:p>
    <w:p w:rsidR="006444DC" w:rsidRDefault="006444DC">
      <w:pPr>
        <w:pStyle w:val="ConsPlusNormal"/>
        <w:jc w:val="right"/>
      </w:pPr>
      <w:r>
        <w:t>29 июля 2022 года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Title"/>
        <w:ind w:firstLine="540"/>
        <w:jc w:val="both"/>
        <w:outlineLvl w:val="0"/>
      </w:pPr>
      <w:r>
        <w:t>Статья 1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47, N 59; 2021, N 99) следующие изменения: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3</w:t>
        </w:r>
      </w:hyperlink>
      <w:r>
        <w:t>: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23</w:t>
        </w:r>
      </w:hyperlink>
      <w:r>
        <w:t xml:space="preserve"> слова "органа исполнительной власти" заменить словами "исполнительного органа";</w:t>
      </w:r>
    </w:p>
    <w:p w:rsidR="006444DC" w:rsidRDefault="006444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4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4DC" w:rsidRDefault="006444D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 ст. 1 </w:t>
            </w:r>
            <w:hyperlink w:anchor="P4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</w:tr>
    </w:tbl>
    <w:p w:rsidR="006444DC" w:rsidRDefault="006444DC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24 следующего содержания: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>"24) установление порядка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работ, в целях перечисления региональным оператором средств по договору.";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части 2 статьи 6</w:t>
        </w:r>
      </w:hyperlink>
      <w:r>
        <w:t xml:space="preserve"> слова "органа исполнительной власти" заменить словами "исполнительного органа";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частях 1</w:t>
        </w:r>
      </w:hyperlink>
      <w:r>
        <w:t xml:space="preserve">, </w:t>
      </w:r>
      <w:hyperlink r:id="rId12">
        <w:r>
          <w:rPr>
            <w:color w:val="0000FF"/>
          </w:rPr>
          <w:t>3</w:t>
        </w:r>
      </w:hyperlink>
      <w:r>
        <w:t xml:space="preserve"> и </w:t>
      </w:r>
      <w:hyperlink r:id="rId13">
        <w:r>
          <w:rPr>
            <w:color w:val="0000FF"/>
          </w:rPr>
          <w:t>4 статьи 9</w:t>
        </w:r>
      </w:hyperlink>
      <w:r>
        <w:t xml:space="preserve"> слова "государственной власти" исключить;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4) в </w:t>
      </w:r>
      <w:hyperlink r:id="rId14">
        <w:r>
          <w:rPr>
            <w:color w:val="0000FF"/>
          </w:rPr>
          <w:t>части 1-1 статьи 13</w:t>
        </w:r>
      </w:hyperlink>
      <w:r>
        <w:t xml:space="preserve"> слова "органом исполнительной власти" заменить словами "исполнительным органом";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5) в </w:t>
      </w:r>
      <w:hyperlink r:id="rId15">
        <w:r>
          <w:rPr>
            <w:color w:val="0000FF"/>
          </w:rPr>
          <w:t>части 3 статьи 14</w:t>
        </w:r>
      </w:hyperlink>
      <w:r>
        <w:t xml:space="preserve"> слова "государственной власти" исключить;</w:t>
      </w:r>
    </w:p>
    <w:p w:rsidR="006444DC" w:rsidRDefault="006444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4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4DC" w:rsidRDefault="006444DC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4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DC" w:rsidRDefault="006444DC">
            <w:pPr>
              <w:pStyle w:val="ConsPlusNormal"/>
            </w:pPr>
          </w:p>
        </w:tc>
      </w:tr>
    </w:tbl>
    <w:p w:rsidR="006444DC" w:rsidRDefault="006444DC">
      <w:pPr>
        <w:pStyle w:val="ConsPlusNormal"/>
        <w:spacing w:before="280"/>
        <w:ind w:firstLine="540"/>
        <w:jc w:val="both"/>
      </w:pPr>
      <w:bookmarkStart w:id="1" w:name="P30"/>
      <w:bookmarkEnd w:id="1"/>
      <w:r>
        <w:lastRenderedPageBreak/>
        <w:t xml:space="preserve">6) </w:t>
      </w:r>
      <w:hyperlink r:id="rId16">
        <w:r>
          <w:rPr>
            <w:color w:val="0000FF"/>
          </w:rPr>
          <w:t>статью 14</w:t>
        </w:r>
      </w:hyperlink>
      <w:r>
        <w:t xml:space="preserve"> признать утратившей силу;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7) в </w:t>
      </w:r>
      <w:hyperlink r:id="rId17">
        <w:r>
          <w:rPr>
            <w:color w:val="0000FF"/>
          </w:rPr>
          <w:t>части 7 статьи 15</w:t>
        </w:r>
      </w:hyperlink>
      <w:r>
        <w:t xml:space="preserve"> слова "исполнительном органе государственной власти Пензенской области, уполномоченном в сфере финансовой, бюджетной и налоговой политики" заменить словами "финансовом органе Пензенской области";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8) в </w:t>
      </w:r>
      <w:hyperlink r:id="rId18">
        <w:r>
          <w:rPr>
            <w:color w:val="0000FF"/>
          </w:rPr>
          <w:t>пункте 4-1 части 2 статьи 16</w:t>
        </w:r>
      </w:hyperlink>
      <w:r>
        <w:t xml:space="preserve"> слова "государственной власти" исключить;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9) в части 2 статьи 18 </w:t>
      </w:r>
      <w:hyperlink r:id="rId19">
        <w:r>
          <w:rPr>
            <w:color w:val="0000FF"/>
          </w:rPr>
          <w:t>слова</w:t>
        </w:r>
      </w:hyperlink>
      <w:r>
        <w:t xml:space="preserve"> "орган исполнительной власти" заменить словами "исполнительный орган", </w:t>
      </w:r>
      <w:hyperlink r:id="rId20">
        <w:r>
          <w:rPr>
            <w:color w:val="0000FF"/>
          </w:rPr>
          <w:t>слова</w:t>
        </w:r>
      </w:hyperlink>
      <w:r>
        <w:t xml:space="preserve"> "органом исполнительной власти" заменить словами "исполнительным органом";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10) в </w:t>
      </w:r>
      <w:hyperlink r:id="rId21">
        <w:r>
          <w:rPr>
            <w:color w:val="0000FF"/>
          </w:rPr>
          <w:t>части 5-1 статьи 19</w:t>
        </w:r>
      </w:hyperlink>
      <w:r>
        <w:t xml:space="preserve"> слова "орган исполнительной власти" заменить словами "исполнительный орган";</w:t>
      </w:r>
    </w:p>
    <w:p w:rsidR="006444DC" w:rsidRDefault="006444DC">
      <w:pPr>
        <w:pStyle w:val="ConsPlusNormal"/>
        <w:spacing w:before="220"/>
        <w:ind w:firstLine="540"/>
        <w:jc w:val="both"/>
      </w:pPr>
      <w:r>
        <w:t xml:space="preserve">11) в </w:t>
      </w:r>
      <w:hyperlink r:id="rId22">
        <w:r>
          <w:rPr>
            <w:color w:val="0000FF"/>
          </w:rPr>
          <w:t>части 2 статьи 20</w:t>
        </w:r>
      </w:hyperlink>
      <w:r>
        <w:t xml:space="preserve"> слова "государственной власти" исключить.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Title"/>
        <w:ind w:firstLine="540"/>
        <w:jc w:val="both"/>
        <w:outlineLvl w:val="0"/>
      </w:pPr>
      <w:r>
        <w:t>Статья 2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23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30">
        <w:r>
          <w:rPr>
            <w:color w:val="0000FF"/>
          </w:rPr>
          <w:t>пункта 6 статьи 1</w:t>
        </w:r>
      </w:hyperlink>
      <w:r>
        <w:t xml:space="preserve"> настоящего Закона.</w:t>
      </w:r>
    </w:p>
    <w:p w:rsidR="006444DC" w:rsidRDefault="006444DC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</w:t>
      </w:r>
      <w:hyperlink w:anchor="P23">
        <w:r>
          <w:rPr>
            <w:color w:val="0000FF"/>
          </w:rPr>
          <w:t>Подпункт "б" пункта 1</w:t>
        </w:r>
      </w:hyperlink>
      <w:r>
        <w:t xml:space="preserve"> и </w:t>
      </w:r>
      <w:hyperlink w:anchor="P30">
        <w:r>
          <w:rPr>
            <w:color w:val="0000FF"/>
          </w:rPr>
          <w:t>пункт 6 статьи 1</w:t>
        </w:r>
      </w:hyperlink>
      <w:r>
        <w:t xml:space="preserve"> настоящего Закона вступают в силу с 1 марта 2023 года.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jc w:val="right"/>
      </w:pPr>
      <w:r>
        <w:t>Временно исполняющий обязанности</w:t>
      </w:r>
    </w:p>
    <w:p w:rsidR="006444DC" w:rsidRDefault="006444DC">
      <w:pPr>
        <w:pStyle w:val="ConsPlusNormal"/>
        <w:jc w:val="right"/>
      </w:pPr>
      <w:r>
        <w:t>Губернатора Пензенской области</w:t>
      </w:r>
    </w:p>
    <w:p w:rsidR="006444DC" w:rsidRDefault="006444DC">
      <w:pPr>
        <w:pStyle w:val="ConsPlusNormal"/>
        <w:jc w:val="right"/>
      </w:pPr>
      <w:r>
        <w:t>Н.П.СИМОНОВ</w:t>
      </w:r>
    </w:p>
    <w:p w:rsidR="006444DC" w:rsidRDefault="006444DC">
      <w:pPr>
        <w:pStyle w:val="ConsPlusNormal"/>
      </w:pPr>
      <w:r>
        <w:t>г. Пенза</w:t>
      </w:r>
    </w:p>
    <w:p w:rsidR="006444DC" w:rsidRDefault="006444DC">
      <w:pPr>
        <w:pStyle w:val="ConsPlusNormal"/>
        <w:spacing w:before="220"/>
      </w:pPr>
      <w:r>
        <w:t>29 июля 2022 года</w:t>
      </w:r>
    </w:p>
    <w:p w:rsidR="006444DC" w:rsidRDefault="006444DC">
      <w:pPr>
        <w:pStyle w:val="ConsPlusNormal"/>
        <w:spacing w:before="220"/>
      </w:pPr>
      <w:r>
        <w:t>N 3868-ЗПО</w:t>
      </w: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jc w:val="both"/>
      </w:pPr>
    </w:p>
    <w:p w:rsidR="006444DC" w:rsidRDefault="006444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444DC">
      <w:bookmarkStart w:id="3" w:name="_GoBack"/>
      <w:bookmarkEnd w:id="3"/>
    </w:p>
    <w:sectPr w:rsidR="00477AF2" w:rsidSect="003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C"/>
    <w:rsid w:val="006444DC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A246-D33E-48F4-B4D4-F39BBBF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4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4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395E2162F6E40748D477C600E6690E68F07616823B54ADA67AE3CAF2ED2DECBDAC4CCB4D44A3EF2DFA49031708D13EBA4B912B5B12C9C1C1F619b4h7I" TargetMode="External"/><Relationship Id="rId13" Type="http://schemas.openxmlformats.org/officeDocument/2006/relationships/hyperlink" Target="consultantplus://offline/ref=D5B7395E2162F6E40748D477C600E6690E68F07616823B54ADA67AE3CAF2ED2DECBDAC4CCB4D44A3EF2DF94C0B1708D13EBA4B912B5B12C9C1C1F619b4h7I" TargetMode="External"/><Relationship Id="rId18" Type="http://schemas.openxmlformats.org/officeDocument/2006/relationships/hyperlink" Target="consultantplus://offline/ref=D5B7395E2162F6E40748D477C600E6690E68F07616823B54ADA67AE3CAF2ED2DECBDAC4CCB4D44A3EF2DFB4A0B1708D13EBA4B912B5B12C9C1C1F619b4h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B7395E2162F6E40748D477C600E6690E68F07616823B54ADA67AE3CAF2ED2DECBDAC4CCB4D44A3EF2DFB4A041708D13EBA4B912B5B12C9C1C1F619b4h7I" TargetMode="External"/><Relationship Id="rId7" Type="http://schemas.openxmlformats.org/officeDocument/2006/relationships/hyperlink" Target="consultantplus://offline/ref=D5B7395E2162F6E40748D477C600E6690E68F07616823B54ADA67AE3CAF2ED2DECBDAC4CCB4D44A3EF2DF949031708D13EBA4B912B5B12C9C1C1F619b4h7I" TargetMode="External"/><Relationship Id="rId12" Type="http://schemas.openxmlformats.org/officeDocument/2006/relationships/hyperlink" Target="consultantplus://offline/ref=D5B7395E2162F6E40748D477C600E6690E68F07616823B54ADA67AE3CAF2ED2DECBDAC4CCB4D44A3EF2DF94C041708D13EBA4B912B5B12C9C1C1F619b4h7I" TargetMode="External"/><Relationship Id="rId17" Type="http://schemas.openxmlformats.org/officeDocument/2006/relationships/hyperlink" Target="consultantplus://offline/ref=D5B7395E2162F6E40748D477C600E6690E68F07616823B54ADA67AE3CAF2ED2DECBDAC4CCB4D44A3EF2DFB48071708D13EBA4B912B5B12C9C1C1F619b4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B7395E2162F6E40748D477C600E6690E68F07616833F5DAFA17AE3CAF2ED2DECBDAC4CCB4D44A3EF2DF940041708D13EBA4B912B5B12C9C1C1F619b4h7I" TargetMode="External"/><Relationship Id="rId20" Type="http://schemas.openxmlformats.org/officeDocument/2006/relationships/hyperlink" Target="consultantplus://offline/ref=D5B7395E2162F6E40748D477C600E6690E68F07616823B54ADA67AE3CAF2ED2DECBDAC4CCB4D44A3EF2DF84A021708D13EBA4B912B5B12C9C1C1F619b4h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7395E2162F6E40748D477C600E6690E68F07616823B54ADA67AE3CAF2ED2DECBDAC4CD94D1CAFEE2BE74801025E8078bEhCI" TargetMode="External"/><Relationship Id="rId11" Type="http://schemas.openxmlformats.org/officeDocument/2006/relationships/hyperlink" Target="consultantplus://offline/ref=D5B7395E2162F6E40748D477C600E6690E68F07616823B54ADA67AE3CAF2ED2DECBDAC4CCB4D44A3EF2DF84C0B1708D13EBA4B912B5B12C9C1C1F619b4h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B7395E2162F6E40748D47EDF07E6690E68F07616873C50AAAE27E9C2ABE12FEBB2F35BCC0448A2EF2DF94F08480DC42FE24796334510D5DDC3F4b1h8I" TargetMode="External"/><Relationship Id="rId15" Type="http://schemas.openxmlformats.org/officeDocument/2006/relationships/hyperlink" Target="consultantplus://offline/ref=D5B7395E2162F6E40748D477C600E6690E68F07616823B54ADA67AE3CAF2ED2DECBDAC4CCB4D44A3ED26AD19474951817CF14692334712C9bDh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B7395E2162F6E40748D477C600E6690E68F07616823B54ADA67AE3CAF2ED2DECBDAC4CCB4D44A3EF2DFA4A011708D13EBA4B912B5B12C9C1C1F619b4h7I" TargetMode="External"/><Relationship Id="rId19" Type="http://schemas.openxmlformats.org/officeDocument/2006/relationships/hyperlink" Target="consultantplus://offline/ref=D5B7395E2162F6E40748D477C600E6690E68F07616823B54ADA67AE3CAF2ED2DECBDAC4CCB4D44A3EF2DF84A031708D13EBA4B912B5B12C9C1C1F619b4h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B7395E2162F6E40748D477C600E6690E68F07616833F5DAFA17AE3CAF2ED2DECBDAC4CCB4D44A3EF2DF949031708D13EBA4B912B5B12C9C1C1F619b4h7I" TargetMode="External"/><Relationship Id="rId14" Type="http://schemas.openxmlformats.org/officeDocument/2006/relationships/hyperlink" Target="consultantplus://offline/ref=D5B7395E2162F6E40748D477C600E6690E68F07616823B54ADA67AE3CAF2ED2DECBDAC4CCB4D44A7E479A80C56115D8664EF448E2F4510bCh8I" TargetMode="External"/><Relationship Id="rId22" Type="http://schemas.openxmlformats.org/officeDocument/2006/relationships/hyperlink" Target="consultantplus://offline/ref=D5B7395E2162F6E40748D477C600E6690E68F07616823B54ADA67AE3CAF2ED2DECBDAC4CCB4D44A3EF2DF84B021708D13EBA4B912B5B12C9C1C1F619b4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2023-02-16T08:33:00Z</dcterms:created>
  <dcterms:modified xsi:type="dcterms:W3CDTF">2023-02-16T08:33:00Z</dcterms:modified>
</cp:coreProperties>
</file>