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E8" w:rsidRDefault="00B62EE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2EE8" w:rsidRDefault="00B62EE8">
      <w:pPr>
        <w:pStyle w:val="ConsPlusNormal"/>
        <w:jc w:val="both"/>
        <w:outlineLvl w:val="0"/>
      </w:pPr>
    </w:p>
    <w:p w:rsidR="00B62EE8" w:rsidRDefault="00B62EE8">
      <w:pPr>
        <w:pStyle w:val="ConsPlusTitle"/>
        <w:jc w:val="center"/>
        <w:outlineLvl w:val="0"/>
      </w:pPr>
      <w:r>
        <w:t>ПРАВИТЕЛЬСТВО ПЕНЗЕНСКОЙ ОБЛАСТИ</w:t>
      </w:r>
    </w:p>
    <w:p w:rsidR="00B62EE8" w:rsidRDefault="00B62EE8">
      <w:pPr>
        <w:pStyle w:val="ConsPlusTitle"/>
        <w:jc w:val="both"/>
      </w:pPr>
    </w:p>
    <w:p w:rsidR="00B62EE8" w:rsidRDefault="00B62EE8">
      <w:pPr>
        <w:pStyle w:val="ConsPlusTitle"/>
        <w:jc w:val="center"/>
      </w:pPr>
      <w:r>
        <w:t>РАСПОРЯЖЕНИЕ</w:t>
      </w:r>
    </w:p>
    <w:p w:rsidR="00B62EE8" w:rsidRDefault="00B62EE8">
      <w:pPr>
        <w:pStyle w:val="ConsPlusTitle"/>
        <w:jc w:val="center"/>
      </w:pPr>
      <w:r>
        <w:t>от 16 марта 2022 г. N 122-рП</w:t>
      </w:r>
    </w:p>
    <w:p w:rsidR="00B62EE8" w:rsidRDefault="00B62EE8">
      <w:pPr>
        <w:pStyle w:val="ConsPlusTitle"/>
        <w:jc w:val="both"/>
      </w:pPr>
    </w:p>
    <w:p w:rsidR="00B62EE8" w:rsidRDefault="00B62EE8">
      <w:pPr>
        <w:pStyle w:val="ConsPlusTitle"/>
        <w:jc w:val="center"/>
      </w:pPr>
      <w:r>
        <w:t>О ВНЕСЕНИИ ИЗМЕНЕНИЙ В СОСТАВ ПОПЕЧИТЕЛЬСКОГО СОВЕТА</w:t>
      </w:r>
    </w:p>
    <w:p w:rsidR="00B62EE8" w:rsidRDefault="00B62EE8">
      <w:pPr>
        <w:pStyle w:val="ConsPlusTitle"/>
        <w:jc w:val="center"/>
      </w:pPr>
      <w:r>
        <w:t>РЕГИОНАЛЬНОГО ОПЕРАТОРА, УТВЕРЖДЕННЫЙ РАСПОРЯЖЕНИЕМ</w:t>
      </w:r>
    </w:p>
    <w:p w:rsidR="00B62EE8" w:rsidRDefault="00B62EE8">
      <w:pPr>
        <w:pStyle w:val="ConsPlusTitle"/>
        <w:jc w:val="center"/>
      </w:pPr>
      <w:r>
        <w:t>ПРАВИТЕЛЬСТВА ПЕНЗЕНСКОЙ ОБЛАСТИ ОТ 26.11.2013 N 613-рП</w:t>
      </w:r>
    </w:p>
    <w:p w:rsidR="00B62EE8" w:rsidRDefault="00B62EE8">
      <w:pPr>
        <w:pStyle w:val="ConsPlusTitle"/>
        <w:jc w:val="center"/>
      </w:pPr>
      <w:r>
        <w:t>(С ПОСЛЕДУЮЩИМИ ИЗМЕНЕНИЯМИ)</w:t>
      </w:r>
    </w:p>
    <w:p w:rsidR="00B62EE8" w:rsidRDefault="00B62EE8">
      <w:pPr>
        <w:pStyle w:val="ConsPlusNormal"/>
        <w:jc w:val="both"/>
      </w:pPr>
    </w:p>
    <w:p w:rsidR="00B62EE8" w:rsidRDefault="00B62EE8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B62EE8" w:rsidRDefault="00B62EE8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6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оператора, утвержденный распоряжением Правительства Пензенской области от 26.11.2013 N 613-рП "Об утверждении состава попечительского совета регионального оператора" (далее - состав попечительского совета), изложив его в новой редакции согласно </w:t>
      </w:r>
      <w:hyperlink w:anchor="P29">
        <w:r>
          <w:rPr>
            <w:color w:val="0000FF"/>
          </w:rPr>
          <w:t>приложению</w:t>
        </w:r>
      </w:hyperlink>
      <w:r>
        <w:t>.</w:t>
      </w:r>
    </w:p>
    <w:p w:rsidR="00B62EE8" w:rsidRDefault="00B62EE8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B62EE8" w:rsidRDefault="00B62EE8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B62EE8" w:rsidRDefault="00B62EE8">
      <w:pPr>
        <w:pStyle w:val="ConsPlusNormal"/>
        <w:jc w:val="both"/>
      </w:pPr>
    </w:p>
    <w:p w:rsidR="00B62EE8" w:rsidRDefault="00B62EE8">
      <w:pPr>
        <w:pStyle w:val="ConsPlusNormal"/>
        <w:jc w:val="right"/>
      </w:pPr>
      <w:r>
        <w:t>Губернатор</w:t>
      </w:r>
    </w:p>
    <w:p w:rsidR="00B62EE8" w:rsidRDefault="00B62EE8">
      <w:pPr>
        <w:pStyle w:val="ConsPlusNormal"/>
        <w:jc w:val="right"/>
      </w:pPr>
      <w:r>
        <w:t>Пензенской области</w:t>
      </w:r>
    </w:p>
    <w:p w:rsidR="00B62EE8" w:rsidRDefault="00B62EE8">
      <w:pPr>
        <w:pStyle w:val="ConsPlusNormal"/>
        <w:jc w:val="right"/>
      </w:pPr>
      <w:r>
        <w:t>О.В.МЕЛЬНИЧЕНКО</w:t>
      </w:r>
    </w:p>
    <w:p w:rsidR="00B62EE8" w:rsidRDefault="00B62EE8">
      <w:pPr>
        <w:pStyle w:val="ConsPlusNormal"/>
        <w:jc w:val="both"/>
      </w:pPr>
    </w:p>
    <w:p w:rsidR="00B62EE8" w:rsidRDefault="00B62EE8">
      <w:pPr>
        <w:pStyle w:val="ConsPlusNormal"/>
        <w:jc w:val="both"/>
      </w:pPr>
    </w:p>
    <w:p w:rsidR="00B62EE8" w:rsidRDefault="00B62EE8">
      <w:pPr>
        <w:pStyle w:val="ConsPlusNormal"/>
        <w:jc w:val="both"/>
      </w:pPr>
    </w:p>
    <w:p w:rsidR="00B62EE8" w:rsidRDefault="00B62EE8">
      <w:pPr>
        <w:pStyle w:val="ConsPlusNormal"/>
        <w:jc w:val="both"/>
      </w:pPr>
    </w:p>
    <w:p w:rsidR="00B62EE8" w:rsidRDefault="00B62EE8">
      <w:pPr>
        <w:pStyle w:val="ConsPlusNormal"/>
        <w:jc w:val="both"/>
      </w:pPr>
    </w:p>
    <w:p w:rsidR="00B62EE8" w:rsidRDefault="00B62EE8">
      <w:pPr>
        <w:pStyle w:val="ConsPlusNormal"/>
        <w:jc w:val="right"/>
        <w:outlineLvl w:val="0"/>
      </w:pPr>
      <w:r>
        <w:t>Приложение</w:t>
      </w:r>
    </w:p>
    <w:p w:rsidR="00B62EE8" w:rsidRDefault="00B62EE8">
      <w:pPr>
        <w:pStyle w:val="ConsPlusNormal"/>
        <w:jc w:val="right"/>
      </w:pPr>
      <w:r>
        <w:t>к распоряжению</w:t>
      </w:r>
    </w:p>
    <w:p w:rsidR="00B62EE8" w:rsidRDefault="00B62EE8">
      <w:pPr>
        <w:pStyle w:val="ConsPlusNormal"/>
        <w:jc w:val="right"/>
      </w:pPr>
      <w:r>
        <w:t>Правительства Пензенской области</w:t>
      </w:r>
    </w:p>
    <w:p w:rsidR="00B62EE8" w:rsidRDefault="00B62EE8">
      <w:pPr>
        <w:pStyle w:val="ConsPlusNormal"/>
        <w:jc w:val="right"/>
      </w:pPr>
      <w:r>
        <w:t>от 16 марта 2022 г. N 122-рП</w:t>
      </w:r>
    </w:p>
    <w:p w:rsidR="00B62EE8" w:rsidRDefault="00B62EE8">
      <w:pPr>
        <w:pStyle w:val="ConsPlusNormal"/>
        <w:jc w:val="both"/>
      </w:pPr>
    </w:p>
    <w:p w:rsidR="00B62EE8" w:rsidRDefault="00B62EE8">
      <w:pPr>
        <w:pStyle w:val="ConsPlusTitle"/>
        <w:jc w:val="center"/>
      </w:pPr>
      <w:bookmarkStart w:id="0" w:name="P29"/>
      <w:bookmarkEnd w:id="0"/>
      <w:r>
        <w:t>СОСТАВ</w:t>
      </w:r>
    </w:p>
    <w:p w:rsidR="00B62EE8" w:rsidRDefault="00B62EE8">
      <w:pPr>
        <w:pStyle w:val="ConsPlusTitle"/>
        <w:jc w:val="center"/>
      </w:pPr>
      <w:r>
        <w:t>ПОПЕЧИТЕЛЬСКОГО СОВЕТА РЕГИОНАЛЬНОГО ОПЕРАТОРА</w:t>
      </w:r>
    </w:p>
    <w:p w:rsidR="00B62EE8" w:rsidRDefault="00B62E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340"/>
        <w:gridCol w:w="5159"/>
      </w:tblGrid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t>Симонов</w:t>
            </w:r>
          </w:p>
          <w:p w:rsidR="00B62EE8" w:rsidRDefault="00B62EE8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Председатель Правительства Пензенской области (председатель попечительского совета регионального оператора);</w:t>
            </w:r>
          </w:p>
        </w:tc>
      </w:tr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t>Кувайцев</w:t>
            </w:r>
          </w:p>
          <w:p w:rsidR="00B62EE8" w:rsidRDefault="00B62EE8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 (заместитель председателя попечительского совета регионального оператора);</w:t>
            </w:r>
          </w:p>
        </w:tc>
      </w:tr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lastRenderedPageBreak/>
              <w:t>Герасимов</w:t>
            </w:r>
          </w:p>
          <w:p w:rsidR="00B62EE8" w:rsidRDefault="00B62EE8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заместитель Министра жилищно-коммунального хозяйства и гражданской защиты населения Пензенской области (секретарь попечительского совета);</w:t>
            </w:r>
          </w:p>
        </w:tc>
      </w:tr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t>Корякин</w:t>
            </w:r>
          </w:p>
          <w:p w:rsidR="00B62EE8" w:rsidRDefault="00B62EE8">
            <w:pPr>
              <w:pStyle w:val="ConsPlusNormal"/>
            </w:pPr>
            <w:r>
              <w:t>Сергей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начальник Управления государственной жилищной инспекции Министерства жилищно-коммунального хозяйства и гражданской защиты населения Пензенской области - государственный жилищный инспектор;</w:t>
            </w:r>
          </w:p>
        </w:tc>
      </w:tr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t>Забара</w:t>
            </w:r>
          </w:p>
          <w:p w:rsidR="00B62EE8" w:rsidRDefault="00B62EE8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заместитель Министра финансов Пензенской области;</w:t>
            </w:r>
          </w:p>
        </w:tc>
      </w:tr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t>Трялин</w:t>
            </w:r>
          </w:p>
          <w:p w:rsidR="00B62EE8" w:rsidRDefault="00B62EE8">
            <w:pPr>
              <w:pStyle w:val="ConsPlusNormal"/>
            </w:pPr>
            <w:r>
              <w:t>Роман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заместитель Министра экономического развития и промышленности Пензенской области;</w:t>
            </w:r>
          </w:p>
        </w:tc>
      </w:tr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t>Кудинов</w:t>
            </w:r>
          </w:p>
          <w:p w:rsidR="00B62EE8" w:rsidRDefault="00B62EE8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Министр государственного имущества Пензенской области;</w:t>
            </w:r>
          </w:p>
        </w:tc>
      </w:tr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t>Акчурин</w:t>
            </w:r>
          </w:p>
          <w:p w:rsidR="00B62EE8" w:rsidRDefault="00B62EE8">
            <w:pPr>
              <w:pStyle w:val="ConsPlusNormal"/>
            </w:pPr>
            <w:r>
              <w:t>Ильдар Анвярович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депутат Законодательного Собрания Пензенской области, директор по общим вопросам ООО "Жилстрой" (по согласованию);</w:t>
            </w:r>
          </w:p>
        </w:tc>
      </w:tr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t>Еремкин</w:t>
            </w:r>
          </w:p>
          <w:p w:rsidR="00B62EE8" w:rsidRDefault="00B62EE8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заведующий кафедрой "Теплогазоснабжение и вентиляция" ФГБОУ ВО "Пензенский государственный университет архитектуры и строительства" (по согласованию);</w:t>
            </w:r>
          </w:p>
        </w:tc>
      </w:tr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t>Измайлова</w:t>
            </w:r>
          </w:p>
          <w:p w:rsidR="00B62EE8" w:rsidRDefault="00B62EE8">
            <w:pPr>
              <w:pStyle w:val="ConsPlusNormal"/>
            </w:pPr>
            <w:r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редактор газеты "Молодой ленинец" (по согласованию);</w:t>
            </w:r>
          </w:p>
        </w:tc>
      </w:tr>
      <w:tr w:rsidR="00B62EE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</w:pPr>
            <w:r>
              <w:t>Котов</w:t>
            </w:r>
          </w:p>
          <w:p w:rsidR="00B62EE8" w:rsidRDefault="00B62EE8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62EE8" w:rsidRDefault="00B62EE8">
            <w:pPr>
              <w:pStyle w:val="ConsPlusNormal"/>
              <w:jc w:val="both"/>
            </w:pPr>
            <w:r>
              <w:t>председатель Федерации профсоюзов Пензенской области (по согласованию).</w:t>
            </w:r>
          </w:p>
        </w:tc>
      </w:tr>
    </w:tbl>
    <w:p w:rsidR="00B62EE8" w:rsidRDefault="00B62EE8">
      <w:pPr>
        <w:pStyle w:val="ConsPlusNormal"/>
        <w:jc w:val="both"/>
      </w:pPr>
    </w:p>
    <w:p w:rsidR="00B62EE8" w:rsidRDefault="00B62EE8">
      <w:pPr>
        <w:pStyle w:val="ConsPlusNormal"/>
        <w:jc w:val="both"/>
      </w:pPr>
    </w:p>
    <w:p w:rsidR="00B62EE8" w:rsidRDefault="00B62E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B62EE8">
      <w:bookmarkStart w:id="1" w:name="_GoBack"/>
      <w:bookmarkEnd w:id="1"/>
    </w:p>
    <w:sectPr w:rsidR="00477AF2" w:rsidSect="00A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E8"/>
    <w:rsid w:val="00AB3820"/>
    <w:rsid w:val="00B463F6"/>
    <w:rsid w:val="00B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8CA3-2875-4E47-AA83-21130DDA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2E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2E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83D07092C9022DC69096C8FAD4FFCB230886DB977FBDB5AE93AAE2B37AF883915BBD739410DA41FA702D462A269C14604899F0ABBC9EC33BDF4AE09S3M" TargetMode="External"/><Relationship Id="rId5" Type="http://schemas.openxmlformats.org/officeDocument/2006/relationships/hyperlink" Target="consultantplus://offline/ref=79D83D07092C9022DC69096C8FAD4FFCB230886DB974F5D45DE93AAE2B37AF883915BBD72B4155A81FA51CD666B73F900005S2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2023-02-02T12:18:00Z</dcterms:created>
  <dcterms:modified xsi:type="dcterms:W3CDTF">2023-02-02T12:19:00Z</dcterms:modified>
</cp:coreProperties>
</file>