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82F" w:rsidRPr="00256C7F" w:rsidRDefault="0003282F" w:rsidP="00FB2437">
      <w:pPr>
        <w:pStyle w:val="Style1"/>
        <w:widowControl/>
        <w:tabs>
          <w:tab w:val="left" w:pos="142"/>
          <w:tab w:val="left" w:pos="426"/>
          <w:tab w:val="left" w:pos="567"/>
        </w:tabs>
        <w:ind w:firstLine="284"/>
        <w:jc w:val="center"/>
        <w:rPr>
          <w:rStyle w:val="FontStyle11"/>
          <w:bCs/>
          <w:sz w:val="21"/>
          <w:szCs w:val="21"/>
        </w:rPr>
      </w:pPr>
      <w:r w:rsidRPr="00256C7F">
        <w:rPr>
          <w:rStyle w:val="FontStyle11"/>
          <w:bCs/>
          <w:sz w:val="21"/>
          <w:szCs w:val="21"/>
        </w:rPr>
        <w:t>Соглашение о реструктуризации задолженности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928"/>
        <w:gridCol w:w="5987"/>
      </w:tblGrid>
      <w:tr w:rsidR="0003282F" w:rsidRPr="00256C7F" w:rsidTr="002A24FD">
        <w:trPr>
          <w:trHeight w:val="264"/>
        </w:trPr>
        <w:tc>
          <w:tcPr>
            <w:tcW w:w="4928" w:type="dxa"/>
          </w:tcPr>
          <w:p w:rsidR="0003282F" w:rsidRPr="00256C7F" w:rsidRDefault="001F3E38" w:rsidP="00FB2437">
            <w:pPr>
              <w:pStyle w:val="Style6"/>
              <w:widowControl/>
              <w:tabs>
                <w:tab w:val="left" w:pos="142"/>
                <w:tab w:val="left" w:pos="426"/>
                <w:tab w:val="left" w:pos="567"/>
              </w:tabs>
              <w:rPr>
                <w:rStyle w:val="FontStyle13"/>
                <w:sz w:val="21"/>
                <w:szCs w:val="21"/>
              </w:rPr>
            </w:pPr>
            <w:r w:rsidRPr="00256C7F">
              <w:rPr>
                <w:rStyle w:val="FontStyle13"/>
                <w:sz w:val="21"/>
                <w:szCs w:val="21"/>
              </w:rPr>
              <w:t>г</w:t>
            </w:r>
            <w:r w:rsidR="007703A1" w:rsidRPr="00256C7F">
              <w:rPr>
                <w:rStyle w:val="FontStyle13"/>
                <w:sz w:val="21"/>
                <w:szCs w:val="21"/>
              </w:rPr>
              <w:t>. Пенза</w:t>
            </w:r>
          </w:p>
        </w:tc>
        <w:tc>
          <w:tcPr>
            <w:tcW w:w="5987" w:type="dxa"/>
          </w:tcPr>
          <w:p w:rsidR="0003282F" w:rsidRPr="00256C7F" w:rsidRDefault="00371704" w:rsidP="00235BEE">
            <w:pPr>
              <w:pStyle w:val="Style6"/>
              <w:widowControl/>
              <w:tabs>
                <w:tab w:val="left" w:pos="142"/>
                <w:tab w:val="left" w:pos="426"/>
                <w:tab w:val="left" w:pos="567"/>
                <w:tab w:val="left" w:pos="1890"/>
                <w:tab w:val="center" w:pos="3027"/>
              </w:tabs>
              <w:ind w:firstLine="284"/>
              <w:rPr>
                <w:rStyle w:val="FontStyle13"/>
                <w:sz w:val="21"/>
                <w:szCs w:val="21"/>
              </w:rPr>
            </w:pPr>
            <w:r>
              <w:rPr>
                <w:rStyle w:val="FontStyle13"/>
                <w:sz w:val="21"/>
                <w:szCs w:val="21"/>
              </w:rPr>
              <w:tab/>
            </w:r>
            <w:r>
              <w:rPr>
                <w:rStyle w:val="FontStyle13"/>
                <w:sz w:val="21"/>
                <w:szCs w:val="21"/>
              </w:rPr>
              <w:tab/>
            </w:r>
            <w:r>
              <w:rPr>
                <w:rStyle w:val="FontStyle13"/>
                <w:sz w:val="21"/>
                <w:szCs w:val="21"/>
              </w:rPr>
              <w:tab/>
              <w:t xml:space="preserve"> </w:t>
            </w:r>
            <w:r>
              <w:rPr>
                <w:rStyle w:val="FontStyle13"/>
                <w:sz w:val="21"/>
                <w:szCs w:val="21"/>
              </w:rPr>
              <w:tab/>
              <w:t xml:space="preserve">         </w:t>
            </w:r>
            <w:r w:rsidR="00EC4A93">
              <w:rPr>
                <w:rStyle w:val="FontStyle13"/>
                <w:sz w:val="21"/>
                <w:szCs w:val="21"/>
              </w:rPr>
              <w:t xml:space="preserve">    </w:t>
            </w:r>
            <w:r w:rsidR="00654E77">
              <w:rPr>
                <w:rStyle w:val="FontStyle13"/>
                <w:sz w:val="21"/>
                <w:szCs w:val="21"/>
              </w:rPr>
              <w:t xml:space="preserve">                     </w:t>
            </w:r>
            <w:r w:rsidR="00235BEE">
              <w:rPr>
                <w:rStyle w:val="FontStyle13"/>
                <w:sz w:val="21"/>
                <w:szCs w:val="21"/>
              </w:rPr>
              <w:t xml:space="preserve">_________ </w:t>
            </w:r>
            <w:r w:rsidR="00283321">
              <w:rPr>
                <w:rStyle w:val="FontStyle13"/>
                <w:sz w:val="21"/>
                <w:szCs w:val="21"/>
              </w:rPr>
              <w:t>20</w:t>
            </w:r>
            <w:r w:rsidR="00235BEE">
              <w:rPr>
                <w:rStyle w:val="FontStyle13"/>
                <w:sz w:val="21"/>
                <w:szCs w:val="21"/>
              </w:rPr>
              <w:t>___</w:t>
            </w:r>
            <w:r w:rsidR="0003282F" w:rsidRPr="00256C7F">
              <w:rPr>
                <w:rStyle w:val="FontStyle13"/>
                <w:sz w:val="21"/>
                <w:szCs w:val="21"/>
              </w:rPr>
              <w:t>года</w:t>
            </w:r>
          </w:p>
        </w:tc>
      </w:tr>
    </w:tbl>
    <w:p w:rsidR="0003282F" w:rsidRPr="00256C7F" w:rsidRDefault="007703A1" w:rsidP="00FB2437">
      <w:pPr>
        <w:pStyle w:val="Style3"/>
        <w:widowControl/>
        <w:tabs>
          <w:tab w:val="left" w:pos="142"/>
          <w:tab w:val="left" w:pos="426"/>
          <w:tab w:val="left" w:pos="567"/>
        </w:tabs>
        <w:ind w:firstLine="284"/>
        <w:jc w:val="both"/>
        <w:rPr>
          <w:rStyle w:val="FontStyle13"/>
          <w:sz w:val="21"/>
          <w:szCs w:val="21"/>
        </w:rPr>
      </w:pPr>
      <w:r w:rsidRPr="00256C7F">
        <w:rPr>
          <w:rStyle w:val="FontStyle12"/>
          <w:bCs/>
          <w:sz w:val="21"/>
          <w:szCs w:val="21"/>
        </w:rPr>
        <w:t>Региональный фонд капитального ремонта многоквартирных домов Пензенской области</w:t>
      </w:r>
      <w:r w:rsidR="0003282F" w:rsidRPr="00256C7F">
        <w:rPr>
          <w:rStyle w:val="FontStyle12"/>
          <w:bCs/>
          <w:sz w:val="21"/>
          <w:szCs w:val="21"/>
        </w:rPr>
        <w:t xml:space="preserve">, </w:t>
      </w:r>
      <w:r w:rsidR="0003282F" w:rsidRPr="00256C7F">
        <w:rPr>
          <w:rStyle w:val="FontStyle13"/>
          <w:sz w:val="21"/>
          <w:szCs w:val="21"/>
        </w:rPr>
        <w:t xml:space="preserve">в лице директора </w:t>
      </w:r>
      <w:r w:rsidRPr="00256C7F">
        <w:rPr>
          <w:rStyle w:val="FontStyle13"/>
          <w:sz w:val="21"/>
          <w:szCs w:val="21"/>
        </w:rPr>
        <w:t>Моисеевой Натальи Вячеславовны</w:t>
      </w:r>
      <w:r w:rsidR="0003282F" w:rsidRPr="00256C7F">
        <w:rPr>
          <w:rStyle w:val="FontStyle13"/>
          <w:sz w:val="21"/>
          <w:szCs w:val="21"/>
        </w:rPr>
        <w:t xml:space="preserve">, действующего на основании Устава, именуемый в дальнейшем </w:t>
      </w:r>
      <w:r w:rsidR="0003282F" w:rsidRPr="00256C7F">
        <w:rPr>
          <w:rStyle w:val="FontStyle12"/>
          <w:bCs/>
          <w:sz w:val="21"/>
          <w:szCs w:val="21"/>
        </w:rPr>
        <w:t>«</w:t>
      </w:r>
      <w:r w:rsidR="00B875FA" w:rsidRPr="00256C7F">
        <w:rPr>
          <w:rStyle w:val="FontStyle12"/>
          <w:bCs/>
          <w:sz w:val="21"/>
          <w:szCs w:val="21"/>
        </w:rPr>
        <w:t>Региональный оператор</w:t>
      </w:r>
      <w:r w:rsidR="0003282F" w:rsidRPr="00256C7F">
        <w:rPr>
          <w:rStyle w:val="FontStyle12"/>
          <w:bCs/>
          <w:sz w:val="21"/>
          <w:szCs w:val="21"/>
        </w:rPr>
        <w:t xml:space="preserve">» </w:t>
      </w:r>
      <w:r w:rsidR="0003282F" w:rsidRPr="00256C7F">
        <w:rPr>
          <w:rStyle w:val="FontStyle13"/>
          <w:sz w:val="21"/>
          <w:szCs w:val="21"/>
        </w:rPr>
        <w:t>и граждан</w:t>
      </w:r>
      <w:r w:rsidR="00672516" w:rsidRPr="00256C7F">
        <w:rPr>
          <w:rStyle w:val="FontStyle13"/>
          <w:sz w:val="21"/>
          <w:szCs w:val="21"/>
        </w:rPr>
        <w:t>ин</w:t>
      </w:r>
      <w:r w:rsidR="00B463F7" w:rsidRPr="00256C7F">
        <w:rPr>
          <w:rStyle w:val="FontStyle13"/>
          <w:sz w:val="21"/>
          <w:szCs w:val="21"/>
        </w:rPr>
        <w:t xml:space="preserve"> (ка)</w:t>
      </w:r>
      <w:r w:rsidR="00235BEE">
        <w:rPr>
          <w:rStyle w:val="FontStyle13"/>
          <w:sz w:val="21"/>
          <w:szCs w:val="21"/>
        </w:rPr>
        <w:t xml:space="preserve"> __________________</w:t>
      </w:r>
      <w:r w:rsidR="007212B6">
        <w:rPr>
          <w:rStyle w:val="FontStyle13"/>
          <w:sz w:val="21"/>
          <w:szCs w:val="21"/>
        </w:rPr>
        <w:t>,________</w:t>
      </w:r>
      <w:r w:rsidR="002218BB">
        <w:rPr>
          <w:rStyle w:val="FontStyle13"/>
          <w:sz w:val="21"/>
          <w:szCs w:val="21"/>
        </w:rPr>
        <w:t xml:space="preserve"> </w:t>
      </w:r>
      <w:r w:rsidR="0006652E">
        <w:rPr>
          <w:rStyle w:val="FontStyle13"/>
          <w:sz w:val="21"/>
          <w:szCs w:val="21"/>
        </w:rPr>
        <w:t xml:space="preserve"> года рождения, </w:t>
      </w:r>
      <w:r w:rsidR="00A31EFC">
        <w:rPr>
          <w:rStyle w:val="FontStyle13"/>
          <w:sz w:val="21"/>
          <w:szCs w:val="21"/>
        </w:rPr>
        <w:t xml:space="preserve">паспорт </w:t>
      </w:r>
      <w:r w:rsidR="007212B6">
        <w:rPr>
          <w:rStyle w:val="FontStyle13"/>
          <w:sz w:val="21"/>
          <w:szCs w:val="21"/>
        </w:rPr>
        <w:t>____________</w:t>
      </w:r>
      <w:r w:rsidR="00576E73">
        <w:rPr>
          <w:rStyle w:val="FontStyle13"/>
          <w:sz w:val="21"/>
          <w:szCs w:val="21"/>
        </w:rPr>
        <w:t xml:space="preserve">, </w:t>
      </w:r>
      <w:r w:rsidR="00A329D8">
        <w:rPr>
          <w:rStyle w:val="FontStyle13"/>
          <w:sz w:val="21"/>
          <w:szCs w:val="21"/>
        </w:rPr>
        <w:t xml:space="preserve"> </w:t>
      </w:r>
      <w:r w:rsidR="00911D76" w:rsidRPr="00256C7F">
        <w:rPr>
          <w:rStyle w:val="FontStyle13"/>
          <w:sz w:val="21"/>
          <w:szCs w:val="21"/>
        </w:rPr>
        <w:t>за</w:t>
      </w:r>
      <w:r w:rsidR="00CE3E60" w:rsidRPr="00256C7F">
        <w:rPr>
          <w:rStyle w:val="FontStyle13"/>
          <w:sz w:val="21"/>
          <w:szCs w:val="21"/>
        </w:rPr>
        <w:t>регистрированный</w:t>
      </w:r>
      <w:r w:rsidR="0003282F" w:rsidRPr="00256C7F">
        <w:rPr>
          <w:rStyle w:val="FontStyle13"/>
          <w:sz w:val="21"/>
          <w:szCs w:val="21"/>
        </w:rPr>
        <w:t>(ая) по адресу</w:t>
      </w:r>
      <w:r w:rsidR="007212B6">
        <w:rPr>
          <w:rStyle w:val="FontStyle13"/>
          <w:sz w:val="21"/>
          <w:szCs w:val="21"/>
        </w:rPr>
        <w:t>:_______________,</w:t>
      </w:r>
      <w:r w:rsidR="000D7C36">
        <w:rPr>
          <w:rStyle w:val="FontStyle13"/>
          <w:sz w:val="21"/>
          <w:szCs w:val="21"/>
        </w:rPr>
        <w:t xml:space="preserve">  </w:t>
      </w:r>
      <w:r w:rsidR="0003282F" w:rsidRPr="00256C7F">
        <w:rPr>
          <w:rStyle w:val="FontStyle13"/>
          <w:sz w:val="21"/>
          <w:szCs w:val="21"/>
        </w:rPr>
        <w:t>именуемый</w:t>
      </w:r>
      <w:r w:rsidR="00237516" w:rsidRPr="00256C7F">
        <w:rPr>
          <w:rStyle w:val="FontStyle13"/>
          <w:sz w:val="21"/>
          <w:szCs w:val="21"/>
        </w:rPr>
        <w:t xml:space="preserve"> (ая)</w:t>
      </w:r>
      <w:r w:rsidR="0003282F" w:rsidRPr="00256C7F">
        <w:rPr>
          <w:rStyle w:val="FontStyle13"/>
          <w:sz w:val="21"/>
          <w:szCs w:val="21"/>
        </w:rPr>
        <w:t xml:space="preserve"> в дальнейшем </w:t>
      </w:r>
      <w:r w:rsidR="00B23A49">
        <w:rPr>
          <w:rStyle w:val="FontStyle12"/>
          <w:bCs/>
          <w:sz w:val="21"/>
          <w:szCs w:val="21"/>
        </w:rPr>
        <w:t>«Должник»</w:t>
      </w:r>
      <w:r w:rsidR="00FC2085">
        <w:rPr>
          <w:rStyle w:val="FontStyle12"/>
          <w:bCs/>
          <w:sz w:val="21"/>
          <w:szCs w:val="21"/>
        </w:rPr>
        <w:t>,</w:t>
      </w:r>
      <w:r w:rsidR="0003282F" w:rsidRPr="00256C7F">
        <w:rPr>
          <w:rStyle w:val="FontStyle12"/>
          <w:bCs/>
          <w:sz w:val="21"/>
          <w:szCs w:val="21"/>
        </w:rPr>
        <w:t xml:space="preserve"> </w:t>
      </w:r>
      <w:r w:rsidR="0003282F" w:rsidRPr="00256C7F">
        <w:rPr>
          <w:rStyle w:val="FontStyle13"/>
          <w:sz w:val="21"/>
          <w:szCs w:val="21"/>
        </w:rPr>
        <w:t>заключили настоящее Соглашение о нижеследующем:</w:t>
      </w:r>
    </w:p>
    <w:p w:rsidR="00AD1A57" w:rsidRDefault="0003282F" w:rsidP="00FB2437">
      <w:pPr>
        <w:pStyle w:val="Style4"/>
        <w:widowControl/>
        <w:numPr>
          <w:ilvl w:val="1"/>
          <w:numId w:val="1"/>
        </w:numPr>
        <w:tabs>
          <w:tab w:val="left" w:pos="142"/>
          <w:tab w:val="left" w:pos="426"/>
          <w:tab w:val="left" w:pos="567"/>
        </w:tabs>
        <w:ind w:left="0" w:firstLine="284"/>
        <w:jc w:val="both"/>
        <w:rPr>
          <w:rStyle w:val="FontStyle13"/>
          <w:sz w:val="21"/>
          <w:szCs w:val="21"/>
        </w:rPr>
      </w:pPr>
      <w:r w:rsidRPr="00AD1A57">
        <w:rPr>
          <w:rStyle w:val="FontStyle13"/>
          <w:sz w:val="21"/>
          <w:szCs w:val="21"/>
        </w:rPr>
        <w:t xml:space="preserve">Предметом настоящего соглашения является реструктуризация задолженности Должника перед </w:t>
      </w:r>
      <w:r w:rsidR="00F96A59" w:rsidRPr="00AD1A57">
        <w:rPr>
          <w:rStyle w:val="FontStyle13"/>
          <w:sz w:val="21"/>
          <w:szCs w:val="21"/>
        </w:rPr>
        <w:t>Региональным оператором</w:t>
      </w:r>
      <w:r w:rsidRPr="00AD1A57">
        <w:rPr>
          <w:rStyle w:val="FontStyle13"/>
          <w:sz w:val="21"/>
          <w:szCs w:val="21"/>
        </w:rPr>
        <w:t xml:space="preserve"> по оплате</w:t>
      </w:r>
      <w:r w:rsidR="007703A1" w:rsidRPr="00AD1A57">
        <w:rPr>
          <w:rStyle w:val="FontStyle13"/>
          <w:sz w:val="21"/>
          <w:szCs w:val="21"/>
        </w:rPr>
        <w:t xml:space="preserve"> взносов на капитальный ремонт многоквартирного дома</w:t>
      </w:r>
      <w:r w:rsidRPr="00AD1A57">
        <w:rPr>
          <w:rStyle w:val="FontStyle13"/>
          <w:sz w:val="21"/>
          <w:szCs w:val="21"/>
        </w:rPr>
        <w:t>, образо</w:t>
      </w:r>
      <w:r w:rsidR="00CE3E60" w:rsidRPr="00AD1A57">
        <w:rPr>
          <w:rStyle w:val="FontStyle13"/>
          <w:sz w:val="21"/>
          <w:szCs w:val="21"/>
        </w:rPr>
        <w:t>в</w:t>
      </w:r>
      <w:r w:rsidR="007703A1" w:rsidRPr="00AD1A57">
        <w:rPr>
          <w:rStyle w:val="FontStyle13"/>
          <w:sz w:val="21"/>
          <w:szCs w:val="21"/>
        </w:rPr>
        <w:t xml:space="preserve">авшаяся </w:t>
      </w:r>
      <w:r w:rsidR="00154CB8" w:rsidRPr="00AD1A57">
        <w:rPr>
          <w:rStyle w:val="FontStyle13"/>
          <w:sz w:val="21"/>
          <w:szCs w:val="21"/>
        </w:rPr>
        <w:t>по лицевом</w:t>
      </w:r>
      <w:bookmarkStart w:id="0" w:name="_GoBack"/>
      <w:bookmarkEnd w:id="0"/>
      <w:r w:rsidR="00154CB8" w:rsidRPr="00AD1A57">
        <w:rPr>
          <w:rStyle w:val="FontStyle13"/>
          <w:sz w:val="21"/>
          <w:szCs w:val="21"/>
        </w:rPr>
        <w:t xml:space="preserve">у счету </w:t>
      </w:r>
      <w:r w:rsidR="003649A5" w:rsidRPr="00AD1A57">
        <w:rPr>
          <w:rStyle w:val="FontStyle13"/>
          <w:sz w:val="21"/>
          <w:szCs w:val="21"/>
        </w:rPr>
        <w:t xml:space="preserve">                 </w:t>
      </w:r>
      <w:r w:rsidR="00B15ED1">
        <w:rPr>
          <w:rStyle w:val="FontStyle13"/>
          <w:sz w:val="21"/>
          <w:szCs w:val="21"/>
        </w:rPr>
        <w:t xml:space="preserve">№ </w:t>
      </w:r>
      <w:r w:rsidR="007212B6">
        <w:rPr>
          <w:rStyle w:val="FontStyle13"/>
          <w:sz w:val="21"/>
          <w:szCs w:val="21"/>
        </w:rPr>
        <w:t>______</w:t>
      </w:r>
      <w:r w:rsidR="00235BEE">
        <w:rPr>
          <w:rStyle w:val="FontStyle13"/>
          <w:sz w:val="21"/>
          <w:szCs w:val="21"/>
        </w:rPr>
        <w:t>________</w:t>
      </w:r>
      <w:r w:rsidR="00C224F2" w:rsidRPr="00AD1A57">
        <w:rPr>
          <w:rStyle w:val="FontStyle13"/>
          <w:sz w:val="21"/>
          <w:szCs w:val="21"/>
        </w:rPr>
        <w:t>,</w:t>
      </w:r>
      <w:r w:rsidRPr="00AD1A57">
        <w:rPr>
          <w:rStyle w:val="FontStyle13"/>
          <w:sz w:val="21"/>
          <w:szCs w:val="21"/>
        </w:rPr>
        <w:t xml:space="preserve"> открытому по адресу:</w:t>
      </w:r>
      <w:r w:rsidR="00F65E30">
        <w:rPr>
          <w:rStyle w:val="FontStyle13"/>
          <w:sz w:val="21"/>
          <w:szCs w:val="21"/>
        </w:rPr>
        <w:t xml:space="preserve"> </w:t>
      </w:r>
      <w:r w:rsidR="0071261D">
        <w:rPr>
          <w:rStyle w:val="FontStyle13"/>
          <w:sz w:val="21"/>
          <w:szCs w:val="21"/>
        </w:rPr>
        <w:t xml:space="preserve"> </w:t>
      </w:r>
      <w:r w:rsidR="007212B6">
        <w:rPr>
          <w:rStyle w:val="FontStyle13"/>
          <w:sz w:val="21"/>
          <w:szCs w:val="21"/>
        </w:rPr>
        <w:t>____________</w:t>
      </w:r>
      <w:r w:rsidR="00A31EFC">
        <w:rPr>
          <w:rStyle w:val="FontStyle13"/>
          <w:sz w:val="21"/>
          <w:szCs w:val="21"/>
        </w:rPr>
        <w:t xml:space="preserve">  </w:t>
      </w:r>
    </w:p>
    <w:p w:rsidR="0003282F" w:rsidRPr="007E4516" w:rsidRDefault="0003282F" w:rsidP="007E4516">
      <w:pPr>
        <w:pStyle w:val="Style4"/>
        <w:widowControl/>
        <w:numPr>
          <w:ilvl w:val="1"/>
          <w:numId w:val="1"/>
        </w:numPr>
        <w:tabs>
          <w:tab w:val="left" w:pos="142"/>
          <w:tab w:val="left" w:pos="426"/>
          <w:tab w:val="left" w:pos="567"/>
        </w:tabs>
        <w:ind w:left="0" w:firstLine="284"/>
        <w:jc w:val="both"/>
        <w:rPr>
          <w:rStyle w:val="FontStyle13"/>
          <w:sz w:val="21"/>
          <w:szCs w:val="21"/>
        </w:rPr>
      </w:pPr>
      <w:r w:rsidRPr="00AD1A57">
        <w:rPr>
          <w:rStyle w:val="FontStyle13"/>
          <w:sz w:val="21"/>
          <w:szCs w:val="21"/>
        </w:rPr>
        <w:t xml:space="preserve">Должник </w:t>
      </w:r>
      <w:r w:rsidR="00594A2E" w:rsidRPr="00AD1A57">
        <w:rPr>
          <w:rStyle w:val="FontStyle13"/>
          <w:sz w:val="21"/>
          <w:szCs w:val="21"/>
        </w:rPr>
        <w:t>принимает на себя обязательство</w:t>
      </w:r>
      <w:r w:rsidRPr="00AD1A57">
        <w:rPr>
          <w:rStyle w:val="FontStyle13"/>
          <w:sz w:val="21"/>
          <w:szCs w:val="21"/>
        </w:rPr>
        <w:t xml:space="preserve"> погасить имеющ</w:t>
      </w:r>
      <w:r w:rsidR="00B463F7" w:rsidRPr="00AD1A57">
        <w:rPr>
          <w:rStyle w:val="FontStyle13"/>
          <w:sz w:val="21"/>
          <w:szCs w:val="21"/>
        </w:rPr>
        <w:t>уюся задолженность по оплате взносов на капитальный ремонт многоквартирного дома</w:t>
      </w:r>
      <w:r w:rsidR="000A779C" w:rsidRPr="00AD1A57">
        <w:rPr>
          <w:rStyle w:val="FontStyle13"/>
          <w:sz w:val="21"/>
          <w:szCs w:val="21"/>
        </w:rPr>
        <w:t xml:space="preserve"> </w:t>
      </w:r>
      <w:r w:rsidR="0008185F">
        <w:rPr>
          <w:rStyle w:val="FontStyle13"/>
          <w:sz w:val="21"/>
          <w:szCs w:val="21"/>
        </w:rPr>
        <w:t>в сумме</w:t>
      </w:r>
      <w:r w:rsidR="00A31EFC">
        <w:rPr>
          <w:rStyle w:val="FontStyle13"/>
          <w:sz w:val="21"/>
          <w:szCs w:val="21"/>
        </w:rPr>
        <w:t xml:space="preserve"> </w:t>
      </w:r>
      <w:r w:rsidR="00235BEE">
        <w:rPr>
          <w:rStyle w:val="FontStyle13"/>
          <w:sz w:val="21"/>
          <w:szCs w:val="21"/>
        </w:rPr>
        <w:t>______,___</w:t>
      </w:r>
      <w:r w:rsidR="003330C8">
        <w:rPr>
          <w:rStyle w:val="FontStyle13"/>
          <w:sz w:val="21"/>
          <w:szCs w:val="21"/>
        </w:rPr>
        <w:t xml:space="preserve"> р</w:t>
      </w:r>
      <w:r w:rsidR="0074695A">
        <w:rPr>
          <w:rStyle w:val="FontStyle13"/>
          <w:sz w:val="21"/>
          <w:szCs w:val="21"/>
        </w:rPr>
        <w:t xml:space="preserve">уб. </w:t>
      </w:r>
    </w:p>
    <w:p w:rsidR="0003282F" w:rsidRPr="00256C7F" w:rsidRDefault="0003282F" w:rsidP="00FB2437">
      <w:pPr>
        <w:pStyle w:val="Style4"/>
        <w:widowControl/>
        <w:numPr>
          <w:ilvl w:val="0"/>
          <w:numId w:val="1"/>
        </w:numPr>
        <w:tabs>
          <w:tab w:val="left" w:pos="142"/>
          <w:tab w:val="left" w:pos="426"/>
          <w:tab w:val="left" w:pos="567"/>
        </w:tabs>
        <w:ind w:left="0" w:firstLine="284"/>
        <w:jc w:val="both"/>
        <w:rPr>
          <w:rStyle w:val="FontStyle13"/>
          <w:sz w:val="21"/>
          <w:szCs w:val="21"/>
        </w:rPr>
      </w:pPr>
      <w:r w:rsidRPr="00256C7F">
        <w:rPr>
          <w:rStyle w:val="FontStyle13"/>
          <w:sz w:val="21"/>
          <w:szCs w:val="21"/>
        </w:rPr>
        <w:t>Применяется следующий вариант реструктуризации:</w:t>
      </w:r>
    </w:p>
    <w:p w:rsidR="00EE1B2F" w:rsidRDefault="0003282F" w:rsidP="00FB2437">
      <w:pPr>
        <w:pStyle w:val="Style3"/>
        <w:widowControl/>
        <w:tabs>
          <w:tab w:val="left" w:pos="142"/>
          <w:tab w:val="left" w:pos="426"/>
          <w:tab w:val="left" w:pos="567"/>
        </w:tabs>
        <w:ind w:firstLine="284"/>
        <w:jc w:val="both"/>
        <w:rPr>
          <w:rStyle w:val="FontStyle13"/>
          <w:sz w:val="21"/>
          <w:szCs w:val="21"/>
        </w:rPr>
      </w:pPr>
      <w:r w:rsidRPr="00256C7F">
        <w:rPr>
          <w:rStyle w:val="FontStyle13"/>
          <w:sz w:val="21"/>
          <w:szCs w:val="21"/>
        </w:rPr>
        <w:t>ра</w:t>
      </w:r>
      <w:r w:rsidR="00FB3B18">
        <w:rPr>
          <w:rStyle w:val="FontStyle13"/>
          <w:sz w:val="21"/>
          <w:szCs w:val="21"/>
        </w:rPr>
        <w:t xml:space="preserve">ссрочка </w:t>
      </w:r>
      <w:r w:rsidR="00A859DC">
        <w:rPr>
          <w:rStyle w:val="FontStyle13"/>
          <w:sz w:val="21"/>
          <w:szCs w:val="21"/>
        </w:rPr>
        <w:t>погашени</w:t>
      </w:r>
      <w:r w:rsidR="00D930B7">
        <w:rPr>
          <w:rStyle w:val="FontStyle13"/>
          <w:sz w:val="21"/>
          <w:szCs w:val="21"/>
        </w:rPr>
        <w:t>я долга в сумме</w:t>
      </w:r>
      <w:r w:rsidR="008407F1">
        <w:rPr>
          <w:rStyle w:val="FontStyle13"/>
          <w:sz w:val="21"/>
          <w:szCs w:val="21"/>
        </w:rPr>
        <w:t xml:space="preserve"> </w:t>
      </w:r>
      <w:r w:rsidR="003E2F5C">
        <w:rPr>
          <w:rStyle w:val="FontStyle13"/>
          <w:sz w:val="21"/>
          <w:szCs w:val="21"/>
        </w:rPr>
        <w:t xml:space="preserve"> </w:t>
      </w:r>
      <w:r w:rsidR="00235BEE">
        <w:rPr>
          <w:rStyle w:val="FontStyle13"/>
          <w:sz w:val="21"/>
          <w:szCs w:val="21"/>
        </w:rPr>
        <w:t>_____</w:t>
      </w:r>
      <w:r w:rsidR="00A31EFC">
        <w:rPr>
          <w:rStyle w:val="FontStyle13"/>
          <w:sz w:val="21"/>
          <w:szCs w:val="21"/>
        </w:rPr>
        <w:t>,</w:t>
      </w:r>
      <w:r w:rsidR="00235BEE">
        <w:rPr>
          <w:rStyle w:val="FontStyle13"/>
          <w:sz w:val="21"/>
          <w:szCs w:val="21"/>
        </w:rPr>
        <w:t>___</w:t>
      </w:r>
      <w:r w:rsidR="00123D66">
        <w:rPr>
          <w:rStyle w:val="FontStyle13"/>
          <w:sz w:val="21"/>
          <w:szCs w:val="21"/>
        </w:rPr>
        <w:t xml:space="preserve"> </w:t>
      </w:r>
      <w:r w:rsidR="00626813" w:rsidRPr="00256C7F">
        <w:rPr>
          <w:rStyle w:val="FontStyle13"/>
          <w:sz w:val="21"/>
          <w:szCs w:val="21"/>
        </w:rPr>
        <w:t xml:space="preserve"> </w:t>
      </w:r>
      <w:r w:rsidR="00CE3E60" w:rsidRPr="00256C7F">
        <w:rPr>
          <w:rStyle w:val="FontStyle13"/>
          <w:sz w:val="21"/>
          <w:szCs w:val="21"/>
        </w:rPr>
        <w:t xml:space="preserve">руб. </w:t>
      </w:r>
      <w:r w:rsidR="00826461" w:rsidRPr="00256C7F">
        <w:rPr>
          <w:rStyle w:val="FontStyle13"/>
          <w:sz w:val="21"/>
          <w:szCs w:val="21"/>
        </w:rPr>
        <w:t>в</w:t>
      </w:r>
      <w:r w:rsidR="00CE3E60" w:rsidRPr="00256C7F">
        <w:rPr>
          <w:rStyle w:val="FontStyle13"/>
          <w:sz w:val="21"/>
          <w:szCs w:val="21"/>
        </w:rPr>
        <w:t xml:space="preserve"> </w:t>
      </w:r>
      <w:r w:rsidRPr="00256C7F">
        <w:rPr>
          <w:rStyle w:val="FontStyle13"/>
          <w:sz w:val="21"/>
          <w:szCs w:val="21"/>
        </w:rPr>
        <w:t xml:space="preserve">течение </w:t>
      </w:r>
      <w:r w:rsidR="00235BEE">
        <w:rPr>
          <w:rStyle w:val="FontStyle13"/>
          <w:sz w:val="21"/>
          <w:szCs w:val="21"/>
        </w:rPr>
        <w:t>___</w:t>
      </w:r>
      <w:r w:rsidR="00123D66">
        <w:rPr>
          <w:rStyle w:val="FontStyle13"/>
          <w:sz w:val="21"/>
          <w:szCs w:val="21"/>
        </w:rPr>
        <w:t xml:space="preserve"> </w:t>
      </w:r>
      <w:r w:rsidR="00534FD9" w:rsidRPr="00256C7F">
        <w:rPr>
          <w:rStyle w:val="FontStyle13"/>
          <w:sz w:val="21"/>
          <w:szCs w:val="21"/>
        </w:rPr>
        <w:t>месяц</w:t>
      </w:r>
      <w:r w:rsidR="00245CDE">
        <w:rPr>
          <w:rStyle w:val="FontStyle13"/>
          <w:sz w:val="21"/>
          <w:szCs w:val="21"/>
        </w:rPr>
        <w:t>ев</w:t>
      </w:r>
      <w:r w:rsidRPr="00256C7F">
        <w:rPr>
          <w:rStyle w:val="FontStyle13"/>
          <w:sz w:val="21"/>
          <w:szCs w:val="21"/>
        </w:rPr>
        <w:t xml:space="preserve">, </w:t>
      </w:r>
      <w:r w:rsidR="00594A2E" w:rsidRPr="00256C7F">
        <w:rPr>
          <w:rStyle w:val="FontStyle13"/>
          <w:sz w:val="21"/>
          <w:szCs w:val="21"/>
        </w:rPr>
        <w:t xml:space="preserve">ежемесячно, в срок до 25 числа каждого месяца, а именно: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3234"/>
        <w:gridCol w:w="2977"/>
      </w:tblGrid>
      <w:tr w:rsidR="0006652E" w:rsidRPr="00086483" w:rsidTr="00B238B6">
        <w:tc>
          <w:tcPr>
            <w:tcW w:w="3397" w:type="dxa"/>
          </w:tcPr>
          <w:p w:rsidR="00784957" w:rsidRDefault="00784957" w:rsidP="00784957">
            <w:pPr>
              <w:rPr>
                <w:rStyle w:val="FontStyle13"/>
                <w:sz w:val="21"/>
                <w:szCs w:val="21"/>
              </w:rPr>
            </w:pPr>
            <w:r>
              <w:rPr>
                <w:rStyle w:val="FontStyle13"/>
                <w:sz w:val="21"/>
                <w:szCs w:val="21"/>
              </w:rPr>
              <w:t xml:space="preserve">    </w:t>
            </w:r>
            <w:r w:rsidR="00283321">
              <w:rPr>
                <w:rStyle w:val="FontStyle13"/>
                <w:sz w:val="21"/>
                <w:szCs w:val="21"/>
              </w:rPr>
              <w:t xml:space="preserve">   </w:t>
            </w:r>
            <w:r>
              <w:rPr>
                <w:rStyle w:val="FontStyle13"/>
                <w:sz w:val="21"/>
                <w:szCs w:val="21"/>
              </w:rPr>
              <w:t xml:space="preserve"> до </w:t>
            </w:r>
            <w:r w:rsidR="00235BEE">
              <w:rPr>
                <w:rStyle w:val="FontStyle13"/>
                <w:sz w:val="21"/>
                <w:szCs w:val="21"/>
              </w:rPr>
              <w:t>_________</w:t>
            </w:r>
            <w:r w:rsidRPr="00467F4B">
              <w:rPr>
                <w:rStyle w:val="FontStyle13"/>
                <w:sz w:val="21"/>
                <w:szCs w:val="21"/>
              </w:rPr>
              <w:t xml:space="preserve">– </w:t>
            </w:r>
            <w:r w:rsidR="003F7AF0">
              <w:rPr>
                <w:rStyle w:val="FontStyle13"/>
                <w:sz w:val="21"/>
                <w:szCs w:val="21"/>
              </w:rPr>
              <w:t xml:space="preserve"> </w:t>
            </w:r>
            <w:r w:rsidR="00235BEE">
              <w:rPr>
                <w:rStyle w:val="FontStyle13"/>
                <w:sz w:val="21"/>
                <w:szCs w:val="21"/>
              </w:rPr>
              <w:t>_____</w:t>
            </w:r>
            <w:r w:rsidR="00A31EFC">
              <w:rPr>
                <w:rStyle w:val="FontStyle13"/>
                <w:sz w:val="21"/>
                <w:szCs w:val="21"/>
              </w:rPr>
              <w:t>,</w:t>
            </w:r>
            <w:r w:rsidR="00235BEE">
              <w:rPr>
                <w:rStyle w:val="FontStyle13"/>
                <w:sz w:val="21"/>
                <w:szCs w:val="21"/>
              </w:rPr>
              <w:t>___</w:t>
            </w:r>
            <w:r>
              <w:rPr>
                <w:rStyle w:val="FontStyle13"/>
                <w:sz w:val="21"/>
                <w:szCs w:val="21"/>
              </w:rPr>
              <w:t>руб.</w:t>
            </w:r>
          </w:p>
          <w:p w:rsidR="00AB61D6" w:rsidRDefault="00235BEE" w:rsidP="0062214A">
            <w:pPr>
              <w:pStyle w:val="Style3"/>
              <w:widowControl/>
              <w:tabs>
                <w:tab w:val="left" w:pos="142"/>
                <w:tab w:val="left" w:pos="426"/>
                <w:tab w:val="left" w:pos="567"/>
              </w:tabs>
              <w:ind w:firstLine="284"/>
              <w:jc w:val="both"/>
            </w:pPr>
            <w:r>
              <w:t>.</w:t>
            </w:r>
          </w:p>
          <w:p w:rsidR="00235BEE" w:rsidRDefault="00235BEE" w:rsidP="0062214A">
            <w:pPr>
              <w:pStyle w:val="Style3"/>
              <w:widowControl/>
              <w:tabs>
                <w:tab w:val="left" w:pos="142"/>
                <w:tab w:val="left" w:pos="426"/>
                <w:tab w:val="left" w:pos="567"/>
              </w:tabs>
              <w:ind w:firstLine="284"/>
              <w:jc w:val="both"/>
            </w:pPr>
            <w:r>
              <w:t>.</w:t>
            </w:r>
          </w:p>
          <w:p w:rsidR="00235BEE" w:rsidRDefault="00235BEE" w:rsidP="0062214A">
            <w:pPr>
              <w:pStyle w:val="Style3"/>
              <w:widowControl/>
              <w:tabs>
                <w:tab w:val="left" w:pos="142"/>
                <w:tab w:val="left" w:pos="426"/>
                <w:tab w:val="left" w:pos="567"/>
              </w:tabs>
              <w:ind w:firstLine="284"/>
              <w:jc w:val="both"/>
            </w:pPr>
            <w:r>
              <w:t>.</w:t>
            </w:r>
          </w:p>
          <w:p w:rsidR="00235BEE" w:rsidRDefault="00235BEE" w:rsidP="0062214A">
            <w:pPr>
              <w:pStyle w:val="Style3"/>
              <w:widowControl/>
              <w:tabs>
                <w:tab w:val="left" w:pos="142"/>
                <w:tab w:val="left" w:pos="426"/>
                <w:tab w:val="left" w:pos="567"/>
              </w:tabs>
              <w:ind w:firstLine="284"/>
              <w:jc w:val="both"/>
            </w:pPr>
            <w:r>
              <w:t>.</w:t>
            </w:r>
          </w:p>
          <w:p w:rsidR="00235BEE" w:rsidRPr="00D81F75" w:rsidRDefault="00235BEE" w:rsidP="0062214A">
            <w:pPr>
              <w:pStyle w:val="Style3"/>
              <w:widowControl/>
              <w:tabs>
                <w:tab w:val="left" w:pos="142"/>
                <w:tab w:val="left" w:pos="426"/>
                <w:tab w:val="left" w:pos="567"/>
              </w:tabs>
              <w:ind w:firstLine="284"/>
              <w:jc w:val="both"/>
            </w:pPr>
            <w:r>
              <w:t>.</w:t>
            </w:r>
          </w:p>
        </w:tc>
        <w:tc>
          <w:tcPr>
            <w:tcW w:w="3234" w:type="dxa"/>
          </w:tcPr>
          <w:p w:rsidR="00283321" w:rsidRPr="00784957" w:rsidRDefault="00283321" w:rsidP="00784957"/>
        </w:tc>
        <w:tc>
          <w:tcPr>
            <w:tcW w:w="2977" w:type="dxa"/>
          </w:tcPr>
          <w:p w:rsidR="00CF1212" w:rsidRPr="00A8413C" w:rsidRDefault="00952B03" w:rsidP="00CF1212">
            <w:r>
              <w:rPr>
                <w:rStyle w:val="FontStyle13"/>
                <w:sz w:val="21"/>
                <w:szCs w:val="21"/>
              </w:rPr>
              <w:t xml:space="preserve">      </w:t>
            </w:r>
          </w:p>
          <w:p w:rsidR="00FE3352" w:rsidRPr="00A8413C" w:rsidRDefault="00FE3352" w:rsidP="00A8413C"/>
        </w:tc>
      </w:tr>
    </w:tbl>
    <w:p w:rsidR="00C80548" w:rsidRPr="007212B6" w:rsidRDefault="00175481" w:rsidP="00FB2437">
      <w:pPr>
        <w:pStyle w:val="Style3"/>
        <w:widowControl/>
        <w:tabs>
          <w:tab w:val="left" w:pos="142"/>
          <w:tab w:val="left" w:pos="426"/>
          <w:tab w:val="left" w:pos="567"/>
          <w:tab w:val="left" w:pos="4350"/>
        </w:tabs>
        <w:ind w:firstLine="284"/>
        <w:jc w:val="both"/>
        <w:rPr>
          <w:sz w:val="21"/>
          <w:szCs w:val="21"/>
        </w:rPr>
      </w:pPr>
      <w:r w:rsidRPr="00256C7F">
        <w:rPr>
          <w:rStyle w:val="FontStyle13"/>
          <w:sz w:val="21"/>
          <w:szCs w:val="21"/>
        </w:rPr>
        <w:t xml:space="preserve">3. </w:t>
      </w:r>
      <w:r w:rsidR="00EB5105" w:rsidRPr="007212B6">
        <w:rPr>
          <w:sz w:val="21"/>
          <w:szCs w:val="21"/>
        </w:rPr>
        <w:t xml:space="preserve">Со дня подписания настоящего соглашения Региональный оператор приостанавливает начисление пеней до </w:t>
      </w:r>
      <w:r w:rsidR="00235BEE">
        <w:rPr>
          <w:sz w:val="21"/>
          <w:szCs w:val="21"/>
        </w:rPr>
        <w:t>__</w:t>
      </w:r>
      <w:r w:rsidR="00EB5105" w:rsidRPr="007212B6">
        <w:rPr>
          <w:sz w:val="21"/>
          <w:szCs w:val="21"/>
        </w:rPr>
        <w:t>.</w:t>
      </w:r>
      <w:r w:rsidR="00235BEE">
        <w:rPr>
          <w:sz w:val="21"/>
          <w:szCs w:val="21"/>
        </w:rPr>
        <w:t>__</w:t>
      </w:r>
      <w:r w:rsidR="00283321" w:rsidRPr="007212B6">
        <w:rPr>
          <w:sz w:val="21"/>
          <w:szCs w:val="21"/>
        </w:rPr>
        <w:t>.</w:t>
      </w:r>
      <w:r w:rsidR="00235BEE">
        <w:rPr>
          <w:sz w:val="21"/>
          <w:szCs w:val="21"/>
        </w:rPr>
        <w:t>____</w:t>
      </w:r>
      <w:r w:rsidR="0006652E" w:rsidRPr="007212B6">
        <w:rPr>
          <w:sz w:val="21"/>
          <w:szCs w:val="21"/>
        </w:rPr>
        <w:t>г.</w:t>
      </w:r>
      <w:r w:rsidR="00EB5105" w:rsidRPr="007212B6">
        <w:rPr>
          <w:sz w:val="21"/>
          <w:szCs w:val="21"/>
        </w:rPr>
        <w:t xml:space="preserve"> при условии соблюдения вышеуказанного графика платежей. В случае нарушения Должником утвержденного настоящим Соглашением графика платежей, начисление пеней возобновляется</w:t>
      </w:r>
      <w:r w:rsidR="005A5466" w:rsidRPr="007212B6">
        <w:rPr>
          <w:sz w:val="21"/>
          <w:szCs w:val="21"/>
        </w:rPr>
        <w:t xml:space="preserve"> в порядке и размере, установленном ч.14.1 ст.155 Жилищного кодекса Российской Федерации</w:t>
      </w:r>
      <w:r w:rsidR="00EB5105" w:rsidRPr="007212B6">
        <w:rPr>
          <w:sz w:val="21"/>
          <w:szCs w:val="21"/>
        </w:rPr>
        <w:t xml:space="preserve">. </w:t>
      </w:r>
    </w:p>
    <w:p w:rsidR="0003282F" w:rsidRPr="00256C7F" w:rsidRDefault="0003282F" w:rsidP="00FB2437">
      <w:pPr>
        <w:pStyle w:val="Style3"/>
        <w:widowControl/>
        <w:tabs>
          <w:tab w:val="left" w:pos="142"/>
          <w:tab w:val="left" w:pos="426"/>
          <w:tab w:val="left" w:pos="567"/>
        </w:tabs>
        <w:ind w:firstLine="284"/>
        <w:jc w:val="both"/>
        <w:rPr>
          <w:b/>
          <w:sz w:val="21"/>
          <w:szCs w:val="21"/>
        </w:rPr>
      </w:pPr>
      <w:r w:rsidRPr="00256C7F">
        <w:rPr>
          <w:b/>
          <w:sz w:val="21"/>
          <w:szCs w:val="21"/>
        </w:rPr>
        <w:t>Должник обязан:</w:t>
      </w:r>
    </w:p>
    <w:p w:rsidR="0003282F" w:rsidRPr="00256C7F" w:rsidRDefault="0003282F" w:rsidP="00FB2437">
      <w:pPr>
        <w:pStyle w:val="Style4"/>
        <w:widowControl/>
        <w:numPr>
          <w:ilvl w:val="2"/>
          <w:numId w:val="3"/>
        </w:numPr>
        <w:tabs>
          <w:tab w:val="left" w:pos="142"/>
          <w:tab w:val="left" w:pos="426"/>
          <w:tab w:val="left" w:pos="567"/>
          <w:tab w:val="left" w:pos="851"/>
        </w:tabs>
        <w:ind w:left="0" w:firstLine="284"/>
        <w:jc w:val="both"/>
        <w:rPr>
          <w:sz w:val="21"/>
          <w:szCs w:val="21"/>
        </w:rPr>
      </w:pPr>
      <w:r w:rsidRPr="00256C7F">
        <w:rPr>
          <w:sz w:val="21"/>
          <w:szCs w:val="21"/>
        </w:rPr>
        <w:t>Погасить задолженность единовременно или долями согласно графику (п.2 настоящего Соглашения).</w:t>
      </w:r>
    </w:p>
    <w:p w:rsidR="0003282F" w:rsidRPr="00256C7F" w:rsidRDefault="0003282F" w:rsidP="00FB2437">
      <w:pPr>
        <w:pStyle w:val="Style4"/>
        <w:widowControl/>
        <w:numPr>
          <w:ilvl w:val="2"/>
          <w:numId w:val="3"/>
        </w:numPr>
        <w:tabs>
          <w:tab w:val="left" w:pos="142"/>
          <w:tab w:val="left" w:pos="426"/>
          <w:tab w:val="left" w:pos="567"/>
          <w:tab w:val="left" w:pos="851"/>
        </w:tabs>
        <w:ind w:left="0" w:firstLine="284"/>
        <w:jc w:val="both"/>
        <w:rPr>
          <w:sz w:val="21"/>
          <w:szCs w:val="21"/>
        </w:rPr>
      </w:pPr>
      <w:r w:rsidRPr="00256C7F">
        <w:rPr>
          <w:sz w:val="21"/>
          <w:szCs w:val="21"/>
        </w:rPr>
        <w:t>Своевременно и в полном объеме уплачивать текущие платежи по оплате за жилое помещение и коммунальные услуги, одновременно соблюдая график погашения задолженности.</w:t>
      </w:r>
    </w:p>
    <w:p w:rsidR="00C80548" w:rsidRPr="00217B5F" w:rsidRDefault="0003282F" w:rsidP="00FB2437">
      <w:pPr>
        <w:pStyle w:val="Style4"/>
        <w:widowControl/>
        <w:numPr>
          <w:ilvl w:val="1"/>
          <w:numId w:val="3"/>
        </w:numPr>
        <w:tabs>
          <w:tab w:val="left" w:pos="142"/>
          <w:tab w:val="left" w:pos="426"/>
          <w:tab w:val="left" w:pos="567"/>
        </w:tabs>
        <w:ind w:left="0" w:firstLine="284"/>
        <w:jc w:val="both"/>
        <w:rPr>
          <w:sz w:val="21"/>
          <w:szCs w:val="21"/>
        </w:rPr>
      </w:pPr>
      <w:r w:rsidRPr="00256C7F">
        <w:rPr>
          <w:sz w:val="21"/>
          <w:szCs w:val="21"/>
        </w:rPr>
        <w:t xml:space="preserve">Должник вправе </w:t>
      </w:r>
      <w:r w:rsidR="00826461" w:rsidRPr="00256C7F">
        <w:rPr>
          <w:sz w:val="21"/>
          <w:szCs w:val="21"/>
        </w:rPr>
        <w:t xml:space="preserve">произвести досрочное погашение основного </w:t>
      </w:r>
      <w:r w:rsidRPr="00256C7F">
        <w:rPr>
          <w:sz w:val="21"/>
          <w:szCs w:val="21"/>
        </w:rPr>
        <w:t xml:space="preserve">долга, указанного в пункте 1 настоящего </w:t>
      </w:r>
      <w:r w:rsidR="00016ED5" w:rsidRPr="00256C7F">
        <w:rPr>
          <w:sz w:val="21"/>
          <w:szCs w:val="21"/>
        </w:rPr>
        <w:t>С</w:t>
      </w:r>
      <w:r w:rsidRPr="00256C7F">
        <w:rPr>
          <w:sz w:val="21"/>
          <w:szCs w:val="21"/>
        </w:rPr>
        <w:t>оглашения.</w:t>
      </w:r>
    </w:p>
    <w:p w:rsidR="0003282F" w:rsidRPr="00256C7F" w:rsidRDefault="00016ED5" w:rsidP="00FB2437">
      <w:pPr>
        <w:pStyle w:val="Style4"/>
        <w:widowControl/>
        <w:numPr>
          <w:ilvl w:val="1"/>
          <w:numId w:val="3"/>
        </w:numPr>
        <w:tabs>
          <w:tab w:val="left" w:pos="142"/>
          <w:tab w:val="left" w:pos="426"/>
          <w:tab w:val="left" w:pos="567"/>
        </w:tabs>
        <w:ind w:left="0" w:firstLine="284"/>
        <w:jc w:val="both"/>
        <w:rPr>
          <w:b/>
          <w:sz w:val="21"/>
          <w:szCs w:val="21"/>
        </w:rPr>
      </w:pPr>
      <w:r w:rsidRPr="00256C7F">
        <w:rPr>
          <w:b/>
          <w:sz w:val="21"/>
          <w:szCs w:val="21"/>
        </w:rPr>
        <w:t>Региональный оператор</w:t>
      </w:r>
      <w:r w:rsidR="0003282F" w:rsidRPr="00256C7F">
        <w:rPr>
          <w:b/>
          <w:sz w:val="21"/>
          <w:szCs w:val="21"/>
        </w:rPr>
        <w:t xml:space="preserve"> обязан:</w:t>
      </w:r>
    </w:p>
    <w:p w:rsidR="0003282F" w:rsidRPr="00256C7F" w:rsidRDefault="0003282F" w:rsidP="00FB2437">
      <w:pPr>
        <w:pStyle w:val="2"/>
        <w:numPr>
          <w:ilvl w:val="2"/>
          <w:numId w:val="3"/>
        </w:numPr>
        <w:tabs>
          <w:tab w:val="left" w:pos="142"/>
          <w:tab w:val="left" w:pos="567"/>
          <w:tab w:val="left" w:pos="851"/>
        </w:tabs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256C7F">
        <w:rPr>
          <w:rFonts w:ascii="Times New Roman" w:hAnsi="Times New Roman"/>
          <w:sz w:val="21"/>
          <w:szCs w:val="21"/>
        </w:rPr>
        <w:t xml:space="preserve">Предоставить Должнику рассрочку по погашению задолженности по оплате </w:t>
      </w:r>
      <w:r w:rsidR="00061D12" w:rsidRPr="00256C7F">
        <w:rPr>
          <w:rFonts w:ascii="Times New Roman" w:hAnsi="Times New Roman"/>
          <w:sz w:val="21"/>
          <w:szCs w:val="21"/>
        </w:rPr>
        <w:t>взносов на капитальный ремонт</w:t>
      </w:r>
      <w:r w:rsidRPr="00256C7F">
        <w:rPr>
          <w:rFonts w:ascii="Times New Roman" w:hAnsi="Times New Roman"/>
          <w:sz w:val="21"/>
          <w:szCs w:val="21"/>
        </w:rPr>
        <w:t xml:space="preserve"> на условиях настоящего Соглашения;</w:t>
      </w:r>
    </w:p>
    <w:p w:rsidR="0003282F" w:rsidRPr="00256C7F" w:rsidRDefault="0003282F" w:rsidP="00FB2437">
      <w:pPr>
        <w:numPr>
          <w:ilvl w:val="2"/>
          <w:numId w:val="3"/>
        </w:numPr>
        <w:tabs>
          <w:tab w:val="left" w:pos="142"/>
          <w:tab w:val="left" w:pos="567"/>
          <w:tab w:val="left" w:pos="851"/>
        </w:tabs>
        <w:ind w:left="0" w:firstLine="284"/>
        <w:jc w:val="both"/>
        <w:rPr>
          <w:sz w:val="21"/>
          <w:szCs w:val="21"/>
        </w:rPr>
      </w:pPr>
      <w:r w:rsidRPr="00256C7F">
        <w:rPr>
          <w:sz w:val="21"/>
          <w:szCs w:val="21"/>
        </w:rPr>
        <w:t>Не производить взыскание всей суммы его задолженности в судебном порядке в период действия настоящего Соглашения до полного погашения Должником задолженности, при условии выполнения своевременной уплаты им текущих платежей и соблюдения графика погашения задолженности, указанного в п.2 настоящего Соглашения;</w:t>
      </w:r>
    </w:p>
    <w:p w:rsidR="0003282F" w:rsidRPr="00256C7F" w:rsidRDefault="0003282F" w:rsidP="00FB2437">
      <w:pPr>
        <w:numPr>
          <w:ilvl w:val="2"/>
          <w:numId w:val="3"/>
        </w:numPr>
        <w:tabs>
          <w:tab w:val="left" w:pos="142"/>
          <w:tab w:val="left" w:pos="567"/>
          <w:tab w:val="left" w:pos="851"/>
        </w:tabs>
        <w:ind w:left="0" w:firstLine="284"/>
        <w:jc w:val="both"/>
        <w:rPr>
          <w:sz w:val="21"/>
          <w:szCs w:val="21"/>
        </w:rPr>
      </w:pPr>
      <w:r w:rsidRPr="00256C7F">
        <w:rPr>
          <w:sz w:val="21"/>
          <w:szCs w:val="21"/>
        </w:rPr>
        <w:t>Предоставить Должнику платежные документы, формируемые в соответствии с настоящим Соглашением;</w:t>
      </w:r>
    </w:p>
    <w:p w:rsidR="0003282F" w:rsidRPr="00256C7F" w:rsidRDefault="0003282F" w:rsidP="00FB2437">
      <w:pPr>
        <w:numPr>
          <w:ilvl w:val="2"/>
          <w:numId w:val="3"/>
        </w:numPr>
        <w:tabs>
          <w:tab w:val="left" w:pos="142"/>
          <w:tab w:val="left" w:pos="567"/>
          <w:tab w:val="left" w:pos="851"/>
        </w:tabs>
        <w:ind w:left="0" w:firstLine="284"/>
        <w:jc w:val="both"/>
        <w:rPr>
          <w:sz w:val="21"/>
          <w:szCs w:val="21"/>
        </w:rPr>
      </w:pPr>
      <w:r w:rsidRPr="00256C7F">
        <w:rPr>
          <w:sz w:val="21"/>
          <w:szCs w:val="21"/>
        </w:rPr>
        <w:t>Осуществлять контроль внесения Должником платы в счет погашения имеющейся задолженности.</w:t>
      </w:r>
    </w:p>
    <w:p w:rsidR="0003282F" w:rsidRPr="00256C7F" w:rsidRDefault="0003282F" w:rsidP="00FB2437">
      <w:pPr>
        <w:pStyle w:val="21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ind w:left="0" w:firstLine="284"/>
        <w:jc w:val="both"/>
        <w:rPr>
          <w:sz w:val="21"/>
          <w:szCs w:val="21"/>
        </w:rPr>
      </w:pPr>
      <w:r w:rsidRPr="00256C7F">
        <w:rPr>
          <w:sz w:val="21"/>
          <w:szCs w:val="21"/>
        </w:rPr>
        <w:t xml:space="preserve">В случае задержки уплаты текущих платежей или в случае нарушения Должником графика погашения задолженности, настоящее Соглашение подлежит расторжению </w:t>
      </w:r>
      <w:r w:rsidR="00927E69" w:rsidRPr="00256C7F">
        <w:rPr>
          <w:sz w:val="21"/>
          <w:szCs w:val="21"/>
        </w:rPr>
        <w:t>Региональным оператором</w:t>
      </w:r>
      <w:r w:rsidRPr="00256C7F">
        <w:rPr>
          <w:sz w:val="21"/>
          <w:szCs w:val="21"/>
        </w:rPr>
        <w:t xml:space="preserve"> в одностороннем порядке. </w:t>
      </w:r>
    </w:p>
    <w:p w:rsidR="00CB6534" w:rsidRPr="00256C7F" w:rsidRDefault="0003282F" w:rsidP="00FB2437">
      <w:pPr>
        <w:pStyle w:val="2"/>
        <w:numPr>
          <w:ilvl w:val="0"/>
          <w:numId w:val="3"/>
        </w:numPr>
        <w:tabs>
          <w:tab w:val="left" w:pos="142"/>
          <w:tab w:val="left" w:pos="426"/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256C7F">
        <w:rPr>
          <w:rFonts w:ascii="Times New Roman" w:hAnsi="Times New Roman"/>
          <w:sz w:val="21"/>
          <w:szCs w:val="21"/>
        </w:rPr>
        <w:t xml:space="preserve">Неисполнение Должником обязательств, указанных в п. 4.1. настоящего Соглашения, дает право </w:t>
      </w:r>
      <w:r w:rsidR="00927E69" w:rsidRPr="00256C7F">
        <w:rPr>
          <w:rFonts w:ascii="Times New Roman" w:hAnsi="Times New Roman"/>
          <w:sz w:val="21"/>
          <w:szCs w:val="21"/>
        </w:rPr>
        <w:t>региональному оператору</w:t>
      </w:r>
      <w:r w:rsidRPr="00256C7F">
        <w:rPr>
          <w:rFonts w:ascii="Times New Roman" w:hAnsi="Times New Roman"/>
          <w:sz w:val="21"/>
          <w:szCs w:val="21"/>
        </w:rPr>
        <w:t xml:space="preserve"> обратиться в суд с требованием о взыскании суммы задолженности, имеющейся на день подачи искового заявления (заявления о выдаче судебного приказа</w:t>
      </w:r>
      <w:r w:rsidR="00927E69" w:rsidRPr="00256C7F">
        <w:rPr>
          <w:rFonts w:ascii="Times New Roman" w:hAnsi="Times New Roman"/>
          <w:sz w:val="21"/>
          <w:szCs w:val="21"/>
        </w:rPr>
        <w:t>)</w:t>
      </w:r>
      <w:r w:rsidR="006E22CE" w:rsidRPr="00256C7F">
        <w:rPr>
          <w:rFonts w:ascii="Times New Roman" w:hAnsi="Times New Roman"/>
          <w:sz w:val="21"/>
          <w:szCs w:val="21"/>
        </w:rPr>
        <w:t>.</w:t>
      </w:r>
    </w:p>
    <w:p w:rsidR="0003282F" w:rsidRPr="00256C7F" w:rsidRDefault="0003282F" w:rsidP="00FB2437">
      <w:pPr>
        <w:pStyle w:val="2"/>
        <w:tabs>
          <w:tab w:val="left" w:pos="142"/>
          <w:tab w:val="left" w:pos="426"/>
          <w:tab w:val="left" w:pos="567"/>
        </w:tabs>
        <w:spacing w:after="0" w:line="240" w:lineRule="auto"/>
        <w:jc w:val="both"/>
        <w:rPr>
          <w:rFonts w:ascii="Times New Roman" w:hAnsi="Times New Roman"/>
          <w:sz w:val="21"/>
          <w:szCs w:val="21"/>
        </w:rPr>
      </w:pPr>
      <w:r w:rsidRPr="00256C7F">
        <w:rPr>
          <w:rFonts w:ascii="Times New Roman" w:hAnsi="Times New Roman"/>
          <w:sz w:val="21"/>
          <w:szCs w:val="21"/>
        </w:rPr>
        <w:t xml:space="preserve">Настоящее Соглашение вступает в </w:t>
      </w:r>
      <w:r w:rsidR="00927E69" w:rsidRPr="00256C7F">
        <w:rPr>
          <w:rFonts w:ascii="Times New Roman" w:hAnsi="Times New Roman"/>
          <w:sz w:val="21"/>
          <w:szCs w:val="21"/>
        </w:rPr>
        <w:t>действие с даты подписания его С</w:t>
      </w:r>
      <w:r w:rsidRPr="00256C7F">
        <w:rPr>
          <w:rFonts w:ascii="Times New Roman" w:hAnsi="Times New Roman"/>
          <w:sz w:val="21"/>
          <w:szCs w:val="21"/>
        </w:rPr>
        <w:t>торонами и действует до полного погашения Должником за</w:t>
      </w:r>
      <w:r w:rsidR="00154CB8" w:rsidRPr="00256C7F">
        <w:rPr>
          <w:rFonts w:ascii="Times New Roman" w:hAnsi="Times New Roman"/>
          <w:sz w:val="21"/>
          <w:szCs w:val="21"/>
        </w:rPr>
        <w:t xml:space="preserve">долженности, но не позднее </w:t>
      </w:r>
      <w:r w:rsidR="00235BEE">
        <w:rPr>
          <w:rFonts w:ascii="Times New Roman" w:hAnsi="Times New Roman"/>
          <w:sz w:val="21"/>
          <w:szCs w:val="21"/>
        </w:rPr>
        <w:t>__</w:t>
      </w:r>
      <w:r w:rsidR="00814317" w:rsidRPr="007212B6">
        <w:rPr>
          <w:rFonts w:ascii="Times New Roman" w:hAnsi="Times New Roman"/>
          <w:sz w:val="21"/>
          <w:szCs w:val="21"/>
        </w:rPr>
        <w:t>.</w:t>
      </w:r>
      <w:r w:rsidR="00235BEE">
        <w:rPr>
          <w:rFonts w:ascii="Times New Roman" w:hAnsi="Times New Roman"/>
          <w:sz w:val="21"/>
          <w:szCs w:val="21"/>
        </w:rPr>
        <w:t>__</w:t>
      </w:r>
      <w:r w:rsidR="00283321" w:rsidRPr="007212B6">
        <w:rPr>
          <w:rFonts w:ascii="Times New Roman" w:hAnsi="Times New Roman"/>
          <w:sz w:val="21"/>
          <w:szCs w:val="21"/>
        </w:rPr>
        <w:t>.</w:t>
      </w:r>
      <w:r w:rsidR="00235BEE">
        <w:rPr>
          <w:rFonts w:ascii="Times New Roman" w:hAnsi="Times New Roman"/>
          <w:sz w:val="21"/>
          <w:szCs w:val="21"/>
        </w:rPr>
        <w:t>_____</w:t>
      </w:r>
      <w:r w:rsidR="00CD450D" w:rsidRPr="007212B6">
        <w:rPr>
          <w:rFonts w:ascii="Times New Roman" w:hAnsi="Times New Roman"/>
          <w:sz w:val="21"/>
          <w:szCs w:val="21"/>
        </w:rPr>
        <w:t>г</w:t>
      </w:r>
      <w:r w:rsidRPr="00256C7F">
        <w:rPr>
          <w:rFonts w:ascii="Times New Roman" w:hAnsi="Times New Roman"/>
          <w:sz w:val="21"/>
          <w:szCs w:val="21"/>
        </w:rPr>
        <w:t>.</w:t>
      </w:r>
    </w:p>
    <w:p w:rsidR="0003282F" w:rsidRPr="00256C7F" w:rsidRDefault="0003282F" w:rsidP="00FB2437">
      <w:pPr>
        <w:pStyle w:val="Style4"/>
        <w:widowControl/>
        <w:numPr>
          <w:ilvl w:val="0"/>
          <w:numId w:val="3"/>
        </w:numPr>
        <w:tabs>
          <w:tab w:val="left" w:pos="142"/>
          <w:tab w:val="left" w:pos="426"/>
          <w:tab w:val="left" w:pos="567"/>
        </w:tabs>
        <w:ind w:left="0" w:firstLine="284"/>
        <w:jc w:val="both"/>
        <w:rPr>
          <w:rStyle w:val="FontStyle13"/>
          <w:sz w:val="21"/>
          <w:szCs w:val="21"/>
        </w:rPr>
      </w:pPr>
      <w:r w:rsidRPr="00256C7F">
        <w:rPr>
          <w:rStyle w:val="FontStyle13"/>
          <w:sz w:val="21"/>
          <w:szCs w:val="21"/>
        </w:rPr>
        <w:t>Настоящее соглашение составлено в 2 экземплярах, имеющих равную юридическую силу, по одному экземпляру для каждой</w:t>
      </w:r>
      <w:r w:rsidR="00A44116" w:rsidRPr="00256C7F">
        <w:rPr>
          <w:rStyle w:val="FontStyle13"/>
          <w:sz w:val="21"/>
          <w:szCs w:val="21"/>
        </w:rPr>
        <w:t xml:space="preserve"> из С</w:t>
      </w:r>
      <w:r w:rsidRPr="00256C7F">
        <w:rPr>
          <w:rStyle w:val="FontStyle13"/>
          <w:sz w:val="21"/>
          <w:szCs w:val="21"/>
        </w:rPr>
        <w:t>торон.</w:t>
      </w:r>
    </w:p>
    <w:tbl>
      <w:tblPr>
        <w:tblW w:w="0" w:type="auto"/>
        <w:tblInd w:w="284" w:type="dxa"/>
        <w:tblLook w:val="00A0" w:firstRow="1" w:lastRow="0" w:firstColumn="1" w:lastColumn="0" w:noHBand="0" w:noVBand="0"/>
      </w:tblPr>
      <w:tblGrid>
        <w:gridCol w:w="5103"/>
        <w:gridCol w:w="5211"/>
      </w:tblGrid>
      <w:tr w:rsidR="00434F5E" w:rsidRPr="00256C7F" w:rsidTr="008717EB">
        <w:tc>
          <w:tcPr>
            <w:tcW w:w="5103" w:type="dxa"/>
          </w:tcPr>
          <w:p w:rsidR="0003282F" w:rsidRPr="00256C7F" w:rsidRDefault="00A44116" w:rsidP="00FB2437">
            <w:pPr>
              <w:pStyle w:val="Style4"/>
              <w:widowControl/>
              <w:tabs>
                <w:tab w:val="left" w:pos="142"/>
                <w:tab w:val="left" w:pos="426"/>
                <w:tab w:val="left" w:pos="567"/>
              </w:tabs>
              <w:jc w:val="center"/>
              <w:rPr>
                <w:rStyle w:val="FontStyle13"/>
                <w:sz w:val="21"/>
                <w:szCs w:val="21"/>
              </w:rPr>
            </w:pPr>
            <w:r w:rsidRPr="00256C7F">
              <w:rPr>
                <w:rStyle w:val="FontStyle12"/>
                <w:bCs/>
                <w:sz w:val="21"/>
                <w:szCs w:val="21"/>
              </w:rPr>
              <w:t>Региональный оператор</w:t>
            </w:r>
          </w:p>
        </w:tc>
        <w:tc>
          <w:tcPr>
            <w:tcW w:w="5211" w:type="dxa"/>
          </w:tcPr>
          <w:tbl>
            <w:tblPr>
              <w:tblW w:w="0" w:type="auto"/>
              <w:tblInd w:w="284" w:type="dxa"/>
              <w:tblLook w:val="00A0" w:firstRow="1" w:lastRow="0" w:firstColumn="1" w:lastColumn="0" w:noHBand="0" w:noVBand="0"/>
            </w:tblPr>
            <w:tblGrid>
              <w:gridCol w:w="4311"/>
            </w:tblGrid>
            <w:tr w:rsidR="002C3432" w:rsidRPr="00256C7F" w:rsidTr="009916DC">
              <w:tc>
                <w:tcPr>
                  <w:tcW w:w="4311" w:type="dxa"/>
                </w:tcPr>
                <w:p w:rsidR="002C3432" w:rsidRPr="00256C7F" w:rsidRDefault="002C3432" w:rsidP="00FB2437">
                  <w:pPr>
                    <w:pStyle w:val="Style4"/>
                    <w:widowControl/>
                    <w:tabs>
                      <w:tab w:val="left" w:pos="142"/>
                      <w:tab w:val="left" w:pos="426"/>
                      <w:tab w:val="left" w:pos="567"/>
                    </w:tabs>
                    <w:jc w:val="center"/>
                    <w:rPr>
                      <w:rStyle w:val="FontStyle13"/>
                      <w:sz w:val="21"/>
                      <w:szCs w:val="21"/>
                    </w:rPr>
                  </w:pPr>
                  <w:r w:rsidRPr="00256C7F">
                    <w:rPr>
                      <w:rStyle w:val="FontStyle12"/>
                      <w:bCs/>
                      <w:sz w:val="21"/>
                      <w:szCs w:val="21"/>
                    </w:rPr>
                    <w:t>Должник</w:t>
                  </w:r>
                </w:p>
              </w:tc>
            </w:tr>
            <w:tr w:rsidR="002C3432" w:rsidRPr="00256C7F" w:rsidTr="009916DC">
              <w:tc>
                <w:tcPr>
                  <w:tcW w:w="4311" w:type="dxa"/>
                </w:tcPr>
                <w:p w:rsidR="002C3432" w:rsidRPr="00256C7F" w:rsidRDefault="002C3432" w:rsidP="00C56310">
                  <w:pPr>
                    <w:pStyle w:val="Style4"/>
                    <w:widowControl/>
                    <w:tabs>
                      <w:tab w:val="left" w:pos="142"/>
                      <w:tab w:val="left" w:pos="426"/>
                      <w:tab w:val="left" w:pos="567"/>
                    </w:tabs>
                    <w:rPr>
                      <w:rStyle w:val="FontStyle13"/>
                      <w:sz w:val="21"/>
                      <w:szCs w:val="21"/>
                    </w:rPr>
                  </w:pPr>
                </w:p>
              </w:tc>
            </w:tr>
          </w:tbl>
          <w:p w:rsidR="0003282F" w:rsidRPr="00256C7F" w:rsidRDefault="0003282F" w:rsidP="00FB2437">
            <w:pPr>
              <w:pStyle w:val="Style4"/>
              <w:widowControl/>
              <w:tabs>
                <w:tab w:val="left" w:pos="142"/>
                <w:tab w:val="left" w:pos="426"/>
                <w:tab w:val="left" w:pos="567"/>
              </w:tabs>
              <w:jc w:val="center"/>
              <w:rPr>
                <w:rStyle w:val="FontStyle13"/>
                <w:sz w:val="21"/>
                <w:szCs w:val="21"/>
              </w:rPr>
            </w:pPr>
          </w:p>
        </w:tc>
      </w:tr>
      <w:tr w:rsidR="00434F5E" w:rsidRPr="00256C7F" w:rsidTr="008717EB">
        <w:tc>
          <w:tcPr>
            <w:tcW w:w="5103" w:type="dxa"/>
          </w:tcPr>
          <w:p w:rsidR="0003282F" w:rsidRPr="00256C7F" w:rsidRDefault="006E22CE" w:rsidP="00FB2437">
            <w:pPr>
              <w:pStyle w:val="Style4"/>
              <w:widowControl/>
              <w:tabs>
                <w:tab w:val="left" w:pos="142"/>
                <w:tab w:val="left" w:pos="426"/>
                <w:tab w:val="left" w:pos="567"/>
              </w:tabs>
              <w:ind w:right="-133"/>
              <w:rPr>
                <w:rStyle w:val="FontStyle13"/>
                <w:sz w:val="21"/>
                <w:szCs w:val="21"/>
              </w:rPr>
            </w:pPr>
            <w:r w:rsidRPr="00256C7F">
              <w:rPr>
                <w:rStyle w:val="FontStyle13"/>
                <w:sz w:val="21"/>
                <w:szCs w:val="21"/>
              </w:rPr>
              <w:t>Региональный фонд капитального ремонта многоквартирных домов Пензенской области</w:t>
            </w:r>
          </w:p>
        </w:tc>
        <w:tc>
          <w:tcPr>
            <w:tcW w:w="5211" w:type="dxa"/>
          </w:tcPr>
          <w:tbl>
            <w:tblPr>
              <w:tblW w:w="0" w:type="auto"/>
              <w:tblInd w:w="284" w:type="dxa"/>
              <w:tblLook w:val="00A0" w:firstRow="1" w:lastRow="0" w:firstColumn="1" w:lastColumn="0" w:noHBand="0" w:noVBand="0"/>
            </w:tblPr>
            <w:tblGrid>
              <w:gridCol w:w="4711"/>
            </w:tblGrid>
            <w:tr w:rsidR="002C3432" w:rsidRPr="00256C7F" w:rsidTr="00F82766">
              <w:tc>
                <w:tcPr>
                  <w:tcW w:w="4811" w:type="dxa"/>
                </w:tcPr>
                <w:p w:rsidR="002C3432" w:rsidRPr="00256C7F" w:rsidRDefault="00235BEE" w:rsidP="007212B6">
                  <w:pPr>
                    <w:pStyle w:val="Style4"/>
                    <w:widowControl/>
                    <w:tabs>
                      <w:tab w:val="left" w:pos="142"/>
                      <w:tab w:val="left" w:pos="426"/>
                      <w:tab w:val="left" w:pos="567"/>
                    </w:tabs>
                    <w:rPr>
                      <w:rStyle w:val="FontStyle13"/>
                      <w:sz w:val="21"/>
                      <w:szCs w:val="21"/>
                    </w:rPr>
                  </w:pPr>
                  <w:r>
                    <w:rPr>
                      <w:rStyle w:val="FontStyle13"/>
                      <w:sz w:val="21"/>
                      <w:szCs w:val="21"/>
                    </w:rPr>
                    <w:t>________________________</w:t>
                  </w:r>
                </w:p>
              </w:tc>
            </w:tr>
            <w:tr w:rsidR="002C3432" w:rsidRPr="00256C7F" w:rsidTr="00F82766">
              <w:tc>
                <w:tcPr>
                  <w:tcW w:w="4811" w:type="dxa"/>
                </w:tcPr>
                <w:p w:rsidR="002C3432" w:rsidRPr="00256C7F" w:rsidRDefault="002C3432" w:rsidP="00FB2437">
                  <w:pPr>
                    <w:pStyle w:val="Style4"/>
                    <w:widowControl/>
                    <w:tabs>
                      <w:tab w:val="left" w:pos="142"/>
                      <w:tab w:val="left" w:pos="426"/>
                      <w:tab w:val="left" w:pos="567"/>
                    </w:tabs>
                    <w:ind w:firstLine="342"/>
                    <w:rPr>
                      <w:rStyle w:val="FontStyle13"/>
                      <w:sz w:val="21"/>
                      <w:szCs w:val="21"/>
                    </w:rPr>
                  </w:pPr>
                </w:p>
              </w:tc>
            </w:tr>
          </w:tbl>
          <w:p w:rsidR="0003282F" w:rsidRPr="00256C7F" w:rsidRDefault="0003282F" w:rsidP="00FB2437">
            <w:pPr>
              <w:pStyle w:val="Style4"/>
              <w:widowControl/>
              <w:tabs>
                <w:tab w:val="left" w:pos="142"/>
                <w:tab w:val="left" w:pos="426"/>
                <w:tab w:val="left" w:pos="567"/>
              </w:tabs>
              <w:ind w:firstLine="342"/>
              <w:jc w:val="center"/>
              <w:rPr>
                <w:rStyle w:val="FontStyle13"/>
                <w:sz w:val="21"/>
                <w:szCs w:val="21"/>
              </w:rPr>
            </w:pPr>
          </w:p>
        </w:tc>
      </w:tr>
      <w:tr w:rsidR="00434F5E" w:rsidRPr="00256C7F" w:rsidTr="008717EB">
        <w:tc>
          <w:tcPr>
            <w:tcW w:w="5103" w:type="dxa"/>
          </w:tcPr>
          <w:p w:rsidR="00B463F7" w:rsidRPr="00256C7F" w:rsidRDefault="00BE5F8E" w:rsidP="00FB243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440062, г. Пенза, пр-т Строителей, д. 21К</w:t>
            </w:r>
          </w:p>
          <w:p w:rsidR="00B463F7" w:rsidRPr="00256C7F" w:rsidRDefault="00B463F7" w:rsidP="00FB2437">
            <w:pPr>
              <w:pStyle w:val="Default"/>
              <w:rPr>
                <w:sz w:val="21"/>
                <w:szCs w:val="21"/>
              </w:rPr>
            </w:pPr>
            <w:r w:rsidRPr="00256C7F">
              <w:rPr>
                <w:sz w:val="21"/>
                <w:szCs w:val="21"/>
              </w:rPr>
              <w:t xml:space="preserve">ИНН 5836900772 </w:t>
            </w:r>
          </w:p>
          <w:p w:rsidR="00B463F7" w:rsidRPr="00256C7F" w:rsidRDefault="00BE5F8E" w:rsidP="00FB2437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КПП 5835</w:t>
            </w:r>
            <w:r w:rsidR="00B463F7" w:rsidRPr="00256C7F">
              <w:rPr>
                <w:sz w:val="21"/>
                <w:szCs w:val="21"/>
              </w:rPr>
              <w:t xml:space="preserve">01001 </w:t>
            </w:r>
          </w:p>
          <w:p w:rsidR="00B463F7" w:rsidRPr="00256C7F" w:rsidRDefault="00B463F7" w:rsidP="00FB2437">
            <w:pPr>
              <w:pStyle w:val="Default"/>
              <w:rPr>
                <w:sz w:val="21"/>
                <w:szCs w:val="21"/>
              </w:rPr>
            </w:pPr>
            <w:r w:rsidRPr="00256C7F">
              <w:rPr>
                <w:sz w:val="21"/>
                <w:szCs w:val="21"/>
              </w:rPr>
              <w:t xml:space="preserve">ОКТМО 56701000 </w:t>
            </w:r>
          </w:p>
          <w:p w:rsidR="00B463F7" w:rsidRPr="00256C7F" w:rsidRDefault="00B463F7" w:rsidP="00FB2437">
            <w:pPr>
              <w:pStyle w:val="Default"/>
              <w:rPr>
                <w:sz w:val="21"/>
                <w:szCs w:val="21"/>
              </w:rPr>
            </w:pPr>
            <w:r w:rsidRPr="00256C7F">
              <w:rPr>
                <w:sz w:val="21"/>
                <w:szCs w:val="21"/>
              </w:rPr>
              <w:t xml:space="preserve">Р/с 40604810515000000590 </w:t>
            </w:r>
          </w:p>
          <w:p w:rsidR="00B463F7" w:rsidRPr="00256C7F" w:rsidRDefault="00B463F7" w:rsidP="00FB2437">
            <w:pPr>
              <w:pStyle w:val="Default"/>
              <w:rPr>
                <w:sz w:val="21"/>
                <w:szCs w:val="21"/>
              </w:rPr>
            </w:pPr>
            <w:r w:rsidRPr="00256C7F">
              <w:rPr>
                <w:sz w:val="21"/>
                <w:szCs w:val="21"/>
              </w:rPr>
              <w:t xml:space="preserve">в Пензенском РФ ОАО </w:t>
            </w:r>
            <w:r w:rsidR="00FB2437">
              <w:rPr>
                <w:sz w:val="21"/>
                <w:szCs w:val="21"/>
              </w:rPr>
              <w:t xml:space="preserve"> </w:t>
            </w:r>
            <w:r w:rsidRPr="00256C7F">
              <w:rPr>
                <w:sz w:val="21"/>
                <w:szCs w:val="21"/>
              </w:rPr>
              <w:t xml:space="preserve">«Россельхозбанк» </w:t>
            </w:r>
          </w:p>
          <w:p w:rsidR="0003282F" w:rsidRPr="00256C7F" w:rsidRDefault="00B463F7" w:rsidP="00FB2437">
            <w:pPr>
              <w:pStyle w:val="Default"/>
              <w:rPr>
                <w:rStyle w:val="FontStyle13"/>
                <w:sz w:val="21"/>
                <w:szCs w:val="21"/>
              </w:rPr>
            </w:pPr>
            <w:r w:rsidRPr="00256C7F">
              <w:rPr>
                <w:sz w:val="21"/>
                <w:szCs w:val="21"/>
              </w:rPr>
              <w:t xml:space="preserve">к/с 30101810600000000718 </w:t>
            </w:r>
            <w:r w:rsidR="00FB2437">
              <w:rPr>
                <w:sz w:val="21"/>
                <w:szCs w:val="21"/>
              </w:rPr>
              <w:t xml:space="preserve"> </w:t>
            </w:r>
            <w:r w:rsidRPr="00256C7F">
              <w:rPr>
                <w:sz w:val="21"/>
                <w:szCs w:val="21"/>
              </w:rPr>
              <w:t>БИК 045655718</w:t>
            </w:r>
          </w:p>
        </w:tc>
        <w:tc>
          <w:tcPr>
            <w:tcW w:w="5211" w:type="dxa"/>
          </w:tcPr>
          <w:p w:rsidR="00CD450D" w:rsidRPr="00256C7F" w:rsidRDefault="005A426E" w:rsidP="007212B6">
            <w:pPr>
              <w:pStyle w:val="Style4"/>
              <w:widowControl/>
              <w:pBdr>
                <w:top w:val="single" w:sz="12" w:space="1" w:color="auto"/>
                <w:bottom w:val="single" w:sz="12" w:space="1" w:color="auto"/>
              </w:pBdr>
              <w:tabs>
                <w:tab w:val="left" w:pos="200"/>
              </w:tabs>
              <w:ind w:left="58" w:right="-141"/>
              <w:rPr>
                <w:rStyle w:val="FontStyle13"/>
                <w:sz w:val="21"/>
                <w:szCs w:val="21"/>
              </w:rPr>
            </w:pPr>
            <w:r>
              <w:rPr>
                <w:rStyle w:val="FontStyle13"/>
                <w:sz w:val="21"/>
                <w:szCs w:val="21"/>
              </w:rPr>
              <w:t>Место рож</w:t>
            </w:r>
            <w:r w:rsidR="009A1E69">
              <w:rPr>
                <w:rStyle w:val="FontStyle13"/>
                <w:sz w:val="21"/>
                <w:szCs w:val="21"/>
              </w:rPr>
              <w:t>д</w:t>
            </w:r>
            <w:r w:rsidR="004B789B">
              <w:rPr>
                <w:rStyle w:val="FontStyle13"/>
                <w:sz w:val="21"/>
                <w:szCs w:val="21"/>
              </w:rPr>
              <w:t>е</w:t>
            </w:r>
            <w:r w:rsidR="002E544B">
              <w:rPr>
                <w:rStyle w:val="FontStyle13"/>
                <w:sz w:val="21"/>
                <w:szCs w:val="21"/>
              </w:rPr>
              <w:t xml:space="preserve">ния: </w:t>
            </w:r>
            <w:r w:rsidR="007212B6">
              <w:rPr>
                <w:rStyle w:val="FontStyle13"/>
                <w:sz w:val="21"/>
                <w:szCs w:val="21"/>
              </w:rPr>
              <w:t>___________</w:t>
            </w:r>
          </w:p>
        </w:tc>
      </w:tr>
    </w:tbl>
    <w:p w:rsidR="00FB2437" w:rsidRPr="00256C7F" w:rsidRDefault="00FB2437" w:rsidP="00FB2437">
      <w:pPr>
        <w:pStyle w:val="Style4"/>
        <w:framePr w:hSpace="180" w:wrap="around" w:vAnchor="text" w:hAnchor="text" w:y="1"/>
        <w:widowControl/>
        <w:tabs>
          <w:tab w:val="left" w:pos="142"/>
          <w:tab w:val="left" w:pos="426"/>
          <w:tab w:val="left" w:pos="567"/>
        </w:tabs>
        <w:ind w:left="58"/>
        <w:suppressOverlap/>
        <w:rPr>
          <w:rStyle w:val="FontStyle13"/>
          <w:sz w:val="21"/>
          <w:szCs w:val="21"/>
        </w:rPr>
      </w:pPr>
    </w:p>
    <w:p w:rsidR="00FB2437" w:rsidRPr="00256C7F" w:rsidRDefault="005564B3" w:rsidP="008561C6">
      <w:pPr>
        <w:pStyle w:val="Style4"/>
        <w:framePr w:w="10912" w:hSpace="180" w:wrap="around" w:vAnchor="text" w:hAnchor="text" w:y="1"/>
        <w:widowControl/>
        <w:tabs>
          <w:tab w:val="left" w:pos="142"/>
          <w:tab w:val="left" w:pos="426"/>
          <w:tab w:val="left" w:pos="567"/>
        </w:tabs>
        <w:ind w:left="58"/>
        <w:suppressOverlap/>
        <w:rPr>
          <w:rStyle w:val="FontStyle13"/>
          <w:sz w:val="21"/>
          <w:szCs w:val="21"/>
        </w:rPr>
      </w:pPr>
      <w:r>
        <w:rPr>
          <w:rStyle w:val="FontStyle13"/>
          <w:sz w:val="21"/>
          <w:szCs w:val="21"/>
        </w:rPr>
        <w:t>Директор____________________Н.В.Моисеева</w:t>
      </w:r>
      <w:r w:rsidR="00FB2437">
        <w:rPr>
          <w:rStyle w:val="FontStyle13"/>
          <w:sz w:val="21"/>
          <w:szCs w:val="21"/>
        </w:rPr>
        <w:t xml:space="preserve">        </w:t>
      </w:r>
      <w:r w:rsidR="00196593">
        <w:rPr>
          <w:rStyle w:val="FontStyle13"/>
          <w:sz w:val="21"/>
          <w:szCs w:val="21"/>
        </w:rPr>
        <w:t xml:space="preserve">                              </w:t>
      </w:r>
      <w:r w:rsidR="004D13FD">
        <w:rPr>
          <w:rStyle w:val="FontStyle13"/>
          <w:sz w:val="21"/>
          <w:szCs w:val="21"/>
        </w:rPr>
        <w:t>______</w:t>
      </w:r>
      <w:r w:rsidR="00585B34">
        <w:rPr>
          <w:rStyle w:val="FontStyle13"/>
          <w:sz w:val="21"/>
          <w:szCs w:val="21"/>
        </w:rPr>
        <w:t>__</w:t>
      </w:r>
      <w:r w:rsidR="0043111A">
        <w:rPr>
          <w:rStyle w:val="FontStyle13"/>
          <w:sz w:val="21"/>
          <w:szCs w:val="21"/>
        </w:rPr>
        <w:t>_____</w:t>
      </w:r>
      <w:r w:rsidR="00DD7787">
        <w:rPr>
          <w:rStyle w:val="FontStyle13"/>
          <w:sz w:val="21"/>
          <w:szCs w:val="21"/>
        </w:rPr>
        <w:t>_________</w:t>
      </w:r>
      <w:r w:rsidR="00A31EFC">
        <w:rPr>
          <w:rStyle w:val="FontStyle13"/>
          <w:sz w:val="21"/>
          <w:szCs w:val="21"/>
        </w:rPr>
        <w:t xml:space="preserve"> </w:t>
      </w:r>
      <w:r w:rsidR="00235BEE">
        <w:rPr>
          <w:rStyle w:val="FontStyle13"/>
          <w:sz w:val="21"/>
          <w:szCs w:val="21"/>
        </w:rPr>
        <w:t>________________</w:t>
      </w:r>
    </w:p>
    <w:p w:rsidR="0003282F" w:rsidRPr="00D513FE" w:rsidRDefault="0003282F" w:rsidP="00FB2437">
      <w:pPr>
        <w:pStyle w:val="Style5"/>
        <w:widowControl/>
        <w:tabs>
          <w:tab w:val="left" w:pos="142"/>
          <w:tab w:val="left" w:pos="426"/>
          <w:tab w:val="left" w:pos="567"/>
        </w:tabs>
        <w:jc w:val="both"/>
        <w:rPr>
          <w:rStyle w:val="FontStyle14"/>
          <w:bCs/>
          <w:sz w:val="20"/>
          <w:szCs w:val="20"/>
        </w:rPr>
      </w:pPr>
    </w:p>
    <w:sectPr w:rsidR="0003282F" w:rsidRPr="00D513FE" w:rsidSect="002733E8">
      <w:type w:val="continuous"/>
      <w:pgSz w:w="11909" w:h="16834"/>
      <w:pgMar w:top="284" w:right="427" w:bottom="142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0BA" w:rsidRDefault="00C110BA">
      <w:r>
        <w:separator/>
      </w:r>
    </w:p>
  </w:endnote>
  <w:endnote w:type="continuationSeparator" w:id="0">
    <w:p w:rsidR="00C110BA" w:rsidRDefault="00C11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0BA" w:rsidRDefault="00C110BA">
      <w:r>
        <w:separator/>
      </w:r>
    </w:p>
  </w:footnote>
  <w:footnote w:type="continuationSeparator" w:id="0">
    <w:p w:rsidR="00C110BA" w:rsidRDefault="00C110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CD208D"/>
    <w:multiLevelType w:val="multilevel"/>
    <w:tmpl w:val="49BE9312"/>
    <w:lvl w:ilvl="0">
      <w:start w:val="1"/>
      <w:numFmt w:val="decimal"/>
      <w:lvlText w:val="%1."/>
      <w:lvlJc w:val="left"/>
      <w:pPr>
        <w:ind w:left="1497" w:hanging="93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1" w15:restartNumberingAfterBreak="0">
    <w:nsid w:val="60945CDB"/>
    <w:multiLevelType w:val="multilevel"/>
    <w:tmpl w:val="A2DEB172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887" w:hanging="390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5211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7068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8565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0422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1919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3776" w:hanging="1800"/>
      </w:pPr>
      <w:rPr>
        <w:rFonts w:cs="Times New Roman" w:hint="default"/>
        <w:sz w:val="26"/>
      </w:rPr>
    </w:lvl>
  </w:abstractNum>
  <w:abstractNum w:abstractNumId="2" w15:restartNumberingAfterBreak="0">
    <w:nsid w:val="61AA7226"/>
    <w:multiLevelType w:val="hybridMultilevel"/>
    <w:tmpl w:val="B94C4D14"/>
    <w:lvl w:ilvl="0" w:tplc="A4945926">
      <w:start w:val="1"/>
      <w:numFmt w:val="decimal"/>
      <w:lvlText w:val="%1."/>
      <w:lvlJc w:val="left"/>
      <w:pPr>
        <w:ind w:left="2064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DD"/>
    <w:rsid w:val="00000C30"/>
    <w:rsid w:val="000065DC"/>
    <w:rsid w:val="00011935"/>
    <w:rsid w:val="00011EA1"/>
    <w:rsid w:val="000125C6"/>
    <w:rsid w:val="00014FA9"/>
    <w:rsid w:val="00016ED5"/>
    <w:rsid w:val="0002601F"/>
    <w:rsid w:val="00026BA2"/>
    <w:rsid w:val="0003282F"/>
    <w:rsid w:val="000352CA"/>
    <w:rsid w:val="000362BB"/>
    <w:rsid w:val="00040EDD"/>
    <w:rsid w:val="0004217D"/>
    <w:rsid w:val="000473E5"/>
    <w:rsid w:val="00060719"/>
    <w:rsid w:val="00060B5F"/>
    <w:rsid w:val="00061D12"/>
    <w:rsid w:val="000650F5"/>
    <w:rsid w:val="0006652E"/>
    <w:rsid w:val="0006679C"/>
    <w:rsid w:val="00067AA3"/>
    <w:rsid w:val="00067CB1"/>
    <w:rsid w:val="000715A2"/>
    <w:rsid w:val="000723E8"/>
    <w:rsid w:val="000773FD"/>
    <w:rsid w:val="0008185F"/>
    <w:rsid w:val="00081C25"/>
    <w:rsid w:val="00084A74"/>
    <w:rsid w:val="00084F90"/>
    <w:rsid w:val="00085791"/>
    <w:rsid w:val="000870B5"/>
    <w:rsid w:val="00091B4D"/>
    <w:rsid w:val="000A1BDD"/>
    <w:rsid w:val="000A55A5"/>
    <w:rsid w:val="000A779C"/>
    <w:rsid w:val="000B48D8"/>
    <w:rsid w:val="000B4BE6"/>
    <w:rsid w:val="000C28FC"/>
    <w:rsid w:val="000C38E8"/>
    <w:rsid w:val="000D505A"/>
    <w:rsid w:val="000D7C36"/>
    <w:rsid w:val="000E074E"/>
    <w:rsid w:val="000E10AB"/>
    <w:rsid w:val="000E142C"/>
    <w:rsid w:val="000E1BA1"/>
    <w:rsid w:val="000E3536"/>
    <w:rsid w:val="000E3B32"/>
    <w:rsid w:val="000E4F44"/>
    <w:rsid w:val="000F0E47"/>
    <w:rsid w:val="000F3ACC"/>
    <w:rsid w:val="001051C1"/>
    <w:rsid w:val="00116A08"/>
    <w:rsid w:val="00123D66"/>
    <w:rsid w:val="00127F94"/>
    <w:rsid w:val="0013050F"/>
    <w:rsid w:val="00137536"/>
    <w:rsid w:val="001475A4"/>
    <w:rsid w:val="00150886"/>
    <w:rsid w:val="001536E2"/>
    <w:rsid w:val="00154CB8"/>
    <w:rsid w:val="00156373"/>
    <w:rsid w:val="00163326"/>
    <w:rsid w:val="00172839"/>
    <w:rsid w:val="00175481"/>
    <w:rsid w:val="00177A2B"/>
    <w:rsid w:val="001876AE"/>
    <w:rsid w:val="001912EB"/>
    <w:rsid w:val="00193778"/>
    <w:rsid w:val="00196593"/>
    <w:rsid w:val="001A1DF3"/>
    <w:rsid w:val="001A33F1"/>
    <w:rsid w:val="001C1763"/>
    <w:rsid w:val="001C2714"/>
    <w:rsid w:val="001C4882"/>
    <w:rsid w:val="001D4719"/>
    <w:rsid w:val="001E5E44"/>
    <w:rsid w:val="001E6F3C"/>
    <w:rsid w:val="001F1463"/>
    <w:rsid w:val="001F1A2C"/>
    <w:rsid w:val="001F3E38"/>
    <w:rsid w:val="002045E9"/>
    <w:rsid w:val="00206F73"/>
    <w:rsid w:val="002078F9"/>
    <w:rsid w:val="0021696B"/>
    <w:rsid w:val="00217B5F"/>
    <w:rsid w:val="002218BB"/>
    <w:rsid w:val="00235BEE"/>
    <w:rsid w:val="00237516"/>
    <w:rsid w:val="002402AA"/>
    <w:rsid w:val="002427F7"/>
    <w:rsid w:val="00245CDE"/>
    <w:rsid w:val="00252267"/>
    <w:rsid w:val="002532F8"/>
    <w:rsid w:val="00256C7F"/>
    <w:rsid w:val="00257D71"/>
    <w:rsid w:val="00262BCA"/>
    <w:rsid w:val="002639CB"/>
    <w:rsid w:val="00272201"/>
    <w:rsid w:val="002733E8"/>
    <w:rsid w:val="00273AC9"/>
    <w:rsid w:val="00277948"/>
    <w:rsid w:val="00283321"/>
    <w:rsid w:val="002926A3"/>
    <w:rsid w:val="002A24FD"/>
    <w:rsid w:val="002A2730"/>
    <w:rsid w:val="002A3A56"/>
    <w:rsid w:val="002A50CB"/>
    <w:rsid w:val="002A7850"/>
    <w:rsid w:val="002B129F"/>
    <w:rsid w:val="002B1A8A"/>
    <w:rsid w:val="002B756F"/>
    <w:rsid w:val="002C257A"/>
    <w:rsid w:val="002C3432"/>
    <w:rsid w:val="002C6C41"/>
    <w:rsid w:val="002D3086"/>
    <w:rsid w:val="002D5112"/>
    <w:rsid w:val="002E3B1D"/>
    <w:rsid w:val="002E4797"/>
    <w:rsid w:val="002E4C48"/>
    <w:rsid w:val="002E544B"/>
    <w:rsid w:val="002E5A9A"/>
    <w:rsid w:val="002F056D"/>
    <w:rsid w:val="003010F0"/>
    <w:rsid w:val="0030366C"/>
    <w:rsid w:val="00310C01"/>
    <w:rsid w:val="003149A6"/>
    <w:rsid w:val="00315133"/>
    <w:rsid w:val="0031620F"/>
    <w:rsid w:val="00316479"/>
    <w:rsid w:val="003241E3"/>
    <w:rsid w:val="00326105"/>
    <w:rsid w:val="00326B8D"/>
    <w:rsid w:val="00331B9F"/>
    <w:rsid w:val="003330C8"/>
    <w:rsid w:val="00341F0E"/>
    <w:rsid w:val="0034553E"/>
    <w:rsid w:val="003470A9"/>
    <w:rsid w:val="00350010"/>
    <w:rsid w:val="0035445E"/>
    <w:rsid w:val="0036190B"/>
    <w:rsid w:val="00364102"/>
    <w:rsid w:val="003649A5"/>
    <w:rsid w:val="00364AF1"/>
    <w:rsid w:val="00371704"/>
    <w:rsid w:val="00373740"/>
    <w:rsid w:val="0037586C"/>
    <w:rsid w:val="0038050C"/>
    <w:rsid w:val="00382A97"/>
    <w:rsid w:val="003852AE"/>
    <w:rsid w:val="003943D0"/>
    <w:rsid w:val="00395A71"/>
    <w:rsid w:val="00396A93"/>
    <w:rsid w:val="0039750F"/>
    <w:rsid w:val="003A41AB"/>
    <w:rsid w:val="003A5539"/>
    <w:rsid w:val="003B0E70"/>
    <w:rsid w:val="003B246E"/>
    <w:rsid w:val="003B2C1B"/>
    <w:rsid w:val="003B72E3"/>
    <w:rsid w:val="003C15C8"/>
    <w:rsid w:val="003C44B5"/>
    <w:rsid w:val="003D0B2D"/>
    <w:rsid w:val="003D66BB"/>
    <w:rsid w:val="003D6E47"/>
    <w:rsid w:val="003E0806"/>
    <w:rsid w:val="003E2283"/>
    <w:rsid w:val="003E2F5C"/>
    <w:rsid w:val="003E33C1"/>
    <w:rsid w:val="003E3B5D"/>
    <w:rsid w:val="003E4624"/>
    <w:rsid w:val="003F31D5"/>
    <w:rsid w:val="003F3F9B"/>
    <w:rsid w:val="003F5763"/>
    <w:rsid w:val="003F7AF0"/>
    <w:rsid w:val="00405233"/>
    <w:rsid w:val="0041534C"/>
    <w:rsid w:val="00421720"/>
    <w:rsid w:val="00425429"/>
    <w:rsid w:val="00427E43"/>
    <w:rsid w:val="0043111A"/>
    <w:rsid w:val="004342F8"/>
    <w:rsid w:val="00434F5E"/>
    <w:rsid w:val="00436AA9"/>
    <w:rsid w:val="0043703D"/>
    <w:rsid w:val="00445EBB"/>
    <w:rsid w:val="004563D5"/>
    <w:rsid w:val="00460A6A"/>
    <w:rsid w:val="0046355F"/>
    <w:rsid w:val="00465CDC"/>
    <w:rsid w:val="00466321"/>
    <w:rsid w:val="00470C96"/>
    <w:rsid w:val="00474ACE"/>
    <w:rsid w:val="00481D15"/>
    <w:rsid w:val="00483C73"/>
    <w:rsid w:val="00483F1C"/>
    <w:rsid w:val="004975D6"/>
    <w:rsid w:val="004A5990"/>
    <w:rsid w:val="004A6A37"/>
    <w:rsid w:val="004B046B"/>
    <w:rsid w:val="004B789B"/>
    <w:rsid w:val="004C27DB"/>
    <w:rsid w:val="004C2882"/>
    <w:rsid w:val="004C4177"/>
    <w:rsid w:val="004D13FD"/>
    <w:rsid w:val="004D400C"/>
    <w:rsid w:val="004D5B72"/>
    <w:rsid w:val="004D638D"/>
    <w:rsid w:val="004E160A"/>
    <w:rsid w:val="004F192F"/>
    <w:rsid w:val="005019DB"/>
    <w:rsid w:val="0050571A"/>
    <w:rsid w:val="00511C50"/>
    <w:rsid w:val="005202D3"/>
    <w:rsid w:val="005274D2"/>
    <w:rsid w:val="005315F5"/>
    <w:rsid w:val="005322C3"/>
    <w:rsid w:val="00533FA1"/>
    <w:rsid w:val="00534FD9"/>
    <w:rsid w:val="00542382"/>
    <w:rsid w:val="005429F3"/>
    <w:rsid w:val="005513FA"/>
    <w:rsid w:val="0055408A"/>
    <w:rsid w:val="005564B3"/>
    <w:rsid w:val="0056017E"/>
    <w:rsid w:val="00562CA9"/>
    <w:rsid w:val="005703AD"/>
    <w:rsid w:val="00571213"/>
    <w:rsid w:val="00575E6C"/>
    <w:rsid w:val="00576E73"/>
    <w:rsid w:val="00585B34"/>
    <w:rsid w:val="00587577"/>
    <w:rsid w:val="0059126B"/>
    <w:rsid w:val="00594A2E"/>
    <w:rsid w:val="00596039"/>
    <w:rsid w:val="005960FA"/>
    <w:rsid w:val="0059643E"/>
    <w:rsid w:val="00596BF8"/>
    <w:rsid w:val="0059704E"/>
    <w:rsid w:val="005A1874"/>
    <w:rsid w:val="005A3ECE"/>
    <w:rsid w:val="005A426E"/>
    <w:rsid w:val="005A5466"/>
    <w:rsid w:val="005B0E99"/>
    <w:rsid w:val="005C58A6"/>
    <w:rsid w:val="005C7C67"/>
    <w:rsid w:val="005D10A7"/>
    <w:rsid w:val="005D2CFA"/>
    <w:rsid w:val="005E29FB"/>
    <w:rsid w:val="005E4F95"/>
    <w:rsid w:val="005F019F"/>
    <w:rsid w:val="005F0E8A"/>
    <w:rsid w:val="005F500B"/>
    <w:rsid w:val="005F593C"/>
    <w:rsid w:val="00603599"/>
    <w:rsid w:val="00610166"/>
    <w:rsid w:val="00612D6D"/>
    <w:rsid w:val="00614F33"/>
    <w:rsid w:val="00616845"/>
    <w:rsid w:val="0062214A"/>
    <w:rsid w:val="00623420"/>
    <w:rsid w:val="00626813"/>
    <w:rsid w:val="00633E56"/>
    <w:rsid w:val="0064025E"/>
    <w:rsid w:val="0064115C"/>
    <w:rsid w:val="006512F6"/>
    <w:rsid w:val="00654E77"/>
    <w:rsid w:val="006561E9"/>
    <w:rsid w:val="00671336"/>
    <w:rsid w:val="00672516"/>
    <w:rsid w:val="00673892"/>
    <w:rsid w:val="00682B79"/>
    <w:rsid w:val="00684316"/>
    <w:rsid w:val="00685B31"/>
    <w:rsid w:val="00690335"/>
    <w:rsid w:val="006912A9"/>
    <w:rsid w:val="0069504E"/>
    <w:rsid w:val="0069543C"/>
    <w:rsid w:val="006A2C65"/>
    <w:rsid w:val="006A3EB6"/>
    <w:rsid w:val="006A7F86"/>
    <w:rsid w:val="006B1523"/>
    <w:rsid w:val="006B3E6A"/>
    <w:rsid w:val="006B5D73"/>
    <w:rsid w:val="006B73F6"/>
    <w:rsid w:val="006C24D7"/>
    <w:rsid w:val="006C2FF4"/>
    <w:rsid w:val="006C39E0"/>
    <w:rsid w:val="006C7B92"/>
    <w:rsid w:val="006D2FB4"/>
    <w:rsid w:val="006D343C"/>
    <w:rsid w:val="006D7209"/>
    <w:rsid w:val="006E22CE"/>
    <w:rsid w:val="006E26FC"/>
    <w:rsid w:val="006E3F7F"/>
    <w:rsid w:val="006E47D9"/>
    <w:rsid w:val="006F1AA8"/>
    <w:rsid w:val="006F3AD8"/>
    <w:rsid w:val="007010EF"/>
    <w:rsid w:val="007038CB"/>
    <w:rsid w:val="0070779C"/>
    <w:rsid w:val="00711591"/>
    <w:rsid w:val="0071261D"/>
    <w:rsid w:val="007160C2"/>
    <w:rsid w:val="007171A7"/>
    <w:rsid w:val="007212B6"/>
    <w:rsid w:val="00723727"/>
    <w:rsid w:val="00727366"/>
    <w:rsid w:val="00731C0F"/>
    <w:rsid w:val="00733C61"/>
    <w:rsid w:val="00736682"/>
    <w:rsid w:val="0074104F"/>
    <w:rsid w:val="0074171D"/>
    <w:rsid w:val="0074695A"/>
    <w:rsid w:val="00746AF5"/>
    <w:rsid w:val="007526FE"/>
    <w:rsid w:val="00760EC2"/>
    <w:rsid w:val="007703A1"/>
    <w:rsid w:val="007827DF"/>
    <w:rsid w:val="00783364"/>
    <w:rsid w:val="007848D1"/>
    <w:rsid w:val="00784957"/>
    <w:rsid w:val="007874F9"/>
    <w:rsid w:val="007A1780"/>
    <w:rsid w:val="007A4366"/>
    <w:rsid w:val="007A5F3C"/>
    <w:rsid w:val="007A6D57"/>
    <w:rsid w:val="007B41AA"/>
    <w:rsid w:val="007D74F9"/>
    <w:rsid w:val="007E4516"/>
    <w:rsid w:val="007E56CB"/>
    <w:rsid w:val="007E59BC"/>
    <w:rsid w:val="007F0FAD"/>
    <w:rsid w:val="007F5D46"/>
    <w:rsid w:val="007F70E1"/>
    <w:rsid w:val="008036D0"/>
    <w:rsid w:val="00814317"/>
    <w:rsid w:val="00814644"/>
    <w:rsid w:val="00816BBA"/>
    <w:rsid w:val="00817A18"/>
    <w:rsid w:val="00820702"/>
    <w:rsid w:val="00821DD0"/>
    <w:rsid w:val="00823DE2"/>
    <w:rsid w:val="00826461"/>
    <w:rsid w:val="00833E20"/>
    <w:rsid w:val="008407F1"/>
    <w:rsid w:val="00845286"/>
    <w:rsid w:val="008561C6"/>
    <w:rsid w:val="00865FA8"/>
    <w:rsid w:val="008717EB"/>
    <w:rsid w:val="00871A44"/>
    <w:rsid w:val="0087500D"/>
    <w:rsid w:val="008752D6"/>
    <w:rsid w:val="00876380"/>
    <w:rsid w:val="0088192A"/>
    <w:rsid w:val="0088739D"/>
    <w:rsid w:val="008875FB"/>
    <w:rsid w:val="008928E2"/>
    <w:rsid w:val="00896A94"/>
    <w:rsid w:val="00896CB6"/>
    <w:rsid w:val="008A1B34"/>
    <w:rsid w:val="008A3C3A"/>
    <w:rsid w:val="008B3FE5"/>
    <w:rsid w:val="008B512F"/>
    <w:rsid w:val="008C319D"/>
    <w:rsid w:val="008D09F7"/>
    <w:rsid w:val="008D2ED8"/>
    <w:rsid w:val="008D5D84"/>
    <w:rsid w:val="008D672C"/>
    <w:rsid w:val="008E5B68"/>
    <w:rsid w:val="008E7B24"/>
    <w:rsid w:val="008F22F3"/>
    <w:rsid w:val="008F2BBA"/>
    <w:rsid w:val="008F3AD3"/>
    <w:rsid w:val="008F4DC0"/>
    <w:rsid w:val="008F6C52"/>
    <w:rsid w:val="00900D82"/>
    <w:rsid w:val="009055C2"/>
    <w:rsid w:val="00907F67"/>
    <w:rsid w:val="00911D76"/>
    <w:rsid w:val="009165FA"/>
    <w:rsid w:val="00920750"/>
    <w:rsid w:val="00925078"/>
    <w:rsid w:val="0092624B"/>
    <w:rsid w:val="00927E69"/>
    <w:rsid w:val="00950E91"/>
    <w:rsid w:val="00952B03"/>
    <w:rsid w:val="00952F1A"/>
    <w:rsid w:val="0095401D"/>
    <w:rsid w:val="009540D0"/>
    <w:rsid w:val="0095626A"/>
    <w:rsid w:val="009576F4"/>
    <w:rsid w:val="009616B2"/>
    <w:rsid w:val="00982642"/>
    <w:rsid w:val="009916DC"/>
    <w:rsid w:val="00991B5F"/>
    <w:rsid w:val="009A1E69"/>
    <w:rsid w:val="009A4C5E"/>
    <w:rsid w:val="009A5C02"/>
    <w:rsid w:val="009B07CA"/>
    <w:rsid w:val="009B3D06"/>
    <w:rsid w:val="009C3266"/>
    <w:rsid w:val="009C4AB5"/>
    <w:rsid w:val="009D1175"/>
    <w:rsid w:val="009D3940"/>
    <w:rsid w:val="009D652F"/>
    <w:rsid w:val="009D7121"/>
    <w:rsid w:val="009E1D21"/>
    <w:rsid w:val="009F058C"/>
    <w:rsid w:val="009F23C0"/>
    <w:rsid w:val="009F36A7"/>
    <w:rsid w:val="00A01972"/>
    <w:rsid w:val="00A113CC"/>
    <w:rsid w:val="00A1710D"/>
    <w:rsid w:val="00A23D36"/>
    <w:rsid w:val="00A24147"/>
    <w:rsid w:val="00A25251"/>
    <w:rsid w:val="00A31970"/>
    <w:rsid w:val="00A31EFC"/>
    <w:rsid w:val="00A329D8"/>
    <w:rsid w:val="00A34BB5"/>
    <w:rsid w:val="00A36118"/>
    <w:rsid w:val="00A372BF"/>
    <w:rsid w:val="00A4130D"/>
    <w:rsid w:val="00A4174A"/>
    <w:rsid w:val="00A44116"/>
    <w:rsid w:val="00A536BE"/>
    <w:rsid w:val="00A60ECA"/>
    <w:rsid w:val="00A61F1C"/>
    <w:rsid w:val="00A774DD"/>
    <w:rsid w:val="00A77D03"/>
    <w:rsid w:val="00A8395A"/>
    <w:rsid w:val="00A8413C"/>
    <w:rsid w:val="00A84224"/>
    <w:rsid w:val="00A859DC"/>
    <w:rsid w:val="00A86C1C"/>
    <w:rsid w:val="00A879E3"/>
    <w:rsid w:val="00A9172E"/>
    <w:rsid w:val="00A91EE8"/>
    <w:rsid w:val="00AA0FC4"/>
    <w:rsid w:val="00AA250B"/>
    <w:rsid w:val="00AA3C98"/>
    <w:rsid w:val="00AA4B4B"/>
    <w:rsid w:val="00AB2331"/>
    <w:rsid w:val="00AB2531"/>
    <w:rsid w:val="00AB3107"/>
    <w:rsid w:val="00AB5885"/>
    <w:rsid w:val="00AB61D6"/>
    <w:rsid w:val="00AB698D"/>
    <w:rsid w:val="00AD1A57"/>
    <w:rsid w:val="00AE08FD"/>
    <w:rsid w:val="00AE4CF7"/>
    <w:rsid w:val="00AF577C"/>
    <w:rsid w:val="00AF7E9E"/>
    <w:rsid w:val="00B01502"/>
    <w:rsid w:val="00B02DB9"/>
    <w:rsid w:val="00B1345A"/>
    <w:rsid w:val="00B15ED1"/>
    <w:rsid w:val="00B23A49"/>
    <w:rsid w:val="00B2511D"/>
    <w:rsid w:val="00B356C8"/>
    <w:rsid w:val="00B463F7"/>
    <w:rsid w:val="00B4691B"/>
    <w:rsid w:val="00B52DAF"/>
    <w:rsid w:val="00B67A34"/>
    <w:rsid w:val="00B76F52"/>
    <w:rsid w:val="00B846DB"/>
    <w:rsid w:val="00B875FA"/>
    <w:rsid w:val="00B91953"/>
    <w:rsid w:val="00BA20E3"/>
    <w:rsid w:val="00BA2F66"/>
    <w:rsid w:val="00BA7379"/>
    <w:rsid w:val="00BB1139"/>
    <w:rsid w:val="00BB375C"/>
    <w:rsid w:val="00BB388C"/>
    <w:rsid w:val="00BB4588"/>
    <w:rsid w:val="00BB57BD"/>
    <w:rsid w:val="00BB6A6C"/>
    <w:rsid w:val="00BC1E5C"/>
    <w:rsid w:val="00BC5249"/>
    <w:rsid w:val="00BC54F6"/>
    <w:rsid w:val="00BC570A"/>
    <w:rsid w:val="00BD7E47"/>
    <w:rsid w:val="00BE1F37"/>
    <w:rsid w:val="00BE44A7"/>
    <w:rsid w:val="00BE451C"/>
    <w:rsid w:val="00BE5F8E"/>
    <w:rsid w:val="00BE7612"/>
    <w:rsid w:val="00BF2349"/>
    <w:rsid w:val="00BF2659"/>
    <w:rsid w:val="00C01671"/>
    <w:rsid w:val="00C02DC9"/>
    <w:rsid w:val="00C038B9"/>
    <w:rsid w:val="00C110BA"/>
    <w:rsid w:val="00C123B5"/>
    <w:rsid w:val="00C1404E"/>
    <w:rsid w:val="00C211BE"/>
    <w:rsid w:val="00C224F2"/>
    <w:rsid w:val="00C22885"/>
    <w:rsid w:val="00C2351D"/>
    <w:rsid w:val="00C245DD"/>
    <w:rsid w:val="00C34805"/>
    <w:rsid w:val="00C36F56"/>
    <w:rsid w:val="00C43522"/>
    <w:rsid w:val="00C444B4"/>
    <w:rsid w:val="00C445DB"/>
    <w:rsid w:val="00C52712"/>
    <w:rsid w:val="00C54596"/>
    <w:rsid w:val="00C56310"/>
    <w:rsid w:val="00C579BA"/>
    <w:rsid w:val="00C613BB"/>
    <w:rsid w:val="00C61F5D"/>
    <w:rsid w:val="00C66873"/>
    <w:rsid w:val="00C66C6F"/>
    <w:rsid w:val="00C77228"/>
    <w:rsid w:val="00C80548"/>
    <w:rsid w:val="00C8072C"/>
    <w:rsid w:val="00C81562"/>
    <w:rsid w:val="00C82721"/>
    <w:rsid w:val="00C83496"/>
    <w:rsid w:val="00C93C06"/>
    <w:rsid w:val="00CA3512"/>
    <w:rsid w:val="00CA35BE"/>
    <w:rsid w:val="00CA4C42"/>
    <w:rsid w:val="00CB57EF"/>
    <w:rsid w:val="00CB6534"/>
    <w:rsid w:val="00CC4C5A"/>
    <w:rsid w:val="00CD450D"/>
    <w:rsid w:val="00CD7E3D"/>
    <w:rsid w:val="00CE24D2"/>
    <w:rsid w:val="00CE3E60"/>
    <w:rsid w:val="00CF0CE8"/>
    <w:rsid w:val="00CF1212"/>
    <w:rsid w:val="00CF6CBC"/>
    <w:rsid w:val="00D27ECF"/>
    <w:rsid w:val="00D30F96"/>
    <w:rsid w:val="00D354C0"/>
    <w:rsid w:val="00D405AC"/>
    <w:rsid w:val="00D47C38"/>
    <w:rsid w:val="00D513FE"/>
    <w:rsid w:val="00D60488"/>
    <w:rsid w:val="00D61BBB"/>
    <w:rsid w:val="00D7379E"/>
    <w:rsid w:val="00D81F75"/>
    <w:rsid w:val="00D830B2"/>
    <w:rsid w:val="00D84E67"/>
    <w:rsid w:val="00D8615A"/>
    <w:rsid w:val="00D87D43"/>
    <w:rsid w:val="00D930B7"/>
    <w:rsid w:val="00DA2311"/>
    <w:rsid w:val="00DB0820"/>
    <w:rsid w:val="00DB2A16"/>
    <w:rsid w:val="00DB3A71"/>
    <w:rsid w:val="00DB3F71"/>
    <w:rsid w:val="00DB548E"/>
    <w:rsid w:val="00DB58B7"/>
    <w:rsid w:val="00DC1DC7"/>
    <w:rsid w:val="00DC3392"/>
    <w:rsid w:val="00DC58DE"/>
    <w:rsid w:val="00DD1F21"/>
    <w:rsid w:val="00DD3268"/>
    <w:rsid w:val="00DD7787"/>
    <w:rsid w:val="00DD7EAC"/>
    <w:rsid w:val="00DE302D"/>
    <w:rsid w:val="00DE4E51"/>
    <w:rsid w:val="00DF2AB5"/>
    <w:rsid w:val="00DF70BF"/>
    <w:rsid w:val="00E01B33"/>
    <w:rsid w:val="00E03CE5"/>
    <w:rsid w:val="00E1291F"/>
    <w:rsid w:val="00E22A14"/>
    <w:rsid w:val="00E32C35"/>
    <w:rsid w:val="00E42C6D"/>
    <w:rsid w:val="00E43202"/>
    <w:rsid w:val="00E4480A"/>
    <w:rsid w:val="00E5388D"/>
    <w:rsid w:val="00E60C7C"/>
    <w:rsid w:val="00E6134D"/>
    <w:rsid w:val="00E639FE"/>
    <w:rsid w:val="00E672E8"/>
    <w:rsid w:val="00E67A72"/>
    <w:rsid w:val="00E7022F"/>
    <w:rsid w:val="00E732D5"/>
    <w:rsid w:val="00E77AF3"/>
    <w:rsid w:val="00E812C2"/>
    <w:rsid w:val="00E8341F"/>
    <w:rsid w:val="00E83BE0"/>
    <w:rsid w:val="00E865EB"/>
    <w:rsid w:val="00E870AD"/>
    <w:rsid w:val="00E949DD"/>
    <w:rsid w:val="00E95060"/>
    <w:rsid w:val="00E961C1"/>
    <w:rsid w:val="00EA0577"/>
    <w:rsid w:val="00EA1C31"/>
    <w:rsid w:val="00EA4F4F"/>
    <w:rsid w:val="00EB38DD"/>
    <w:rsid w:val="00EB4C2A"/>
    <w:rsid w:val="00EB5105"/>
    <w:rsid w:val="00EB69B3"/>
    <w:rsid w:val="00EC2402"/>
    <w:rsid w:val="00EC4A93"/>
    <w:rsid w:val="00EC71E2"/>
    <w:rsid w:val="00ED3C06"/>
    <w:rsid w:val="00EE1B2F"/>
    <w:rsid w:val="00EE1C56"/>
    <w:rsid w:val="00EE4A29"/>
    <w:rsid w:val="00EF1FD8"/>
    <w:rsid w:val="00EF3C9E"/>
    <w:rsid w:val="00EF5EE3"/>
    <w:rsid w:val="00EF6F26"/>
    <w:rsid w:val="00EF75D4"/>
    <w:rsid w:val="00F028BC"/>
    <w:rsid w:val="00F03C18"/>
    <w:rsid w:val="00F173D0"/>
    <w:rsid w:val="00F20AE8"/>
    <w:rsid w:val="00F2333F"/>
    <w:rsid w:val="00F25EF9"/>
    <w:rsid w:val="00F25F43"/>
    <w:rsid w:val="00F27159"/>
    <w:rsid w:val="00F31C45"/>
    <w:rsid w:val="00F32444"/>
    <w:rsid w:val="00F3373B"/>
    <w:rsid w:val="00F3555C"/>
    <w:rsid w:val="00F36A35"/>
    <w:rsid w:val="00F4394F"/>
    <w:rsid w:val="00F4396C"/>
    <w:rsid w:val="00F45AEA"/>
    <w:rsid w:val="00F45C33"/>
    <w:rsid w:val="00F45FC3"/>
    <w:rsid w:val="00F50A9E"/>
    <w:rsid w:val="00F51625"/>
    <w:rsid w:val="00F555ED"/>
    <w:rsid w:val="00F617D5"/>
    <w:rsid w:val="00F61C92"/>
    <w:rsid w:val="00F65E30"/>
    <w:rsid w:val="00F705EC"/>
    <w:rsid w:val="00F744E4"/>
    <w:rsid w:val="00F758C6"/>
    <w:rsid w:val="00F77CE3"/>
    <w:rsid w:val="00F82445"/>
    <w:rsid w:val="00F84136"/>
    <w:rsid w:val="00F85258"/>
    <w:rsid w:val="00F937A9"/>
    <w:rsid w:val="00F96A59"/>
    <w:rsid w:val="00F97E3B"/>
    <w:rsid w:val="00FA3851"/>
    <w:rsid w:val="00FA6ED0"/>
    <w:rsid w:val="00FB14D2"/>
    <w:rsid w:val="00FB18B7"/>
    <w:rsid w:val="00FB2437"/>
    <w:rsid w:val="00FB34E0"/>
    <w:rsid w:val="00FB3B18"/>
    <w:rsid w:val="00FB46F1"/>
    <w:rsid w:val="00FB5CA3"/>
    <w:rsid w:val="00FB7C35"/>
    <w:rsid w:val="00FC2085"/>
    <w:rsid w:val="00FC605A"/>
    <w:rsid w:val="00FD01C8"/>
    <w:rsid w:val="00FD2CBB"/>
    <w:rsid w:val="00FD3F9F"/>
    <w:rsid w:val="00FD431B"/>
    <w:rsid w:val="00FD446E"/>
    <w:rsid w:val="00FD4E08"/>
    <w:rsid w:val="00FE3352"/>
    <w:rsid w:val="00FE460C"/>
    <w:rsid w:val="00FE783A"/>
    <w:rsid w:val="00FF2761"/>
    <w:rsid w:val="00FF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853CAB0-9819-493D-9B3D-CE527455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C8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B356C8"/>
  </w:style>
  <w:style w:type="paragraph" w:customStyle="1" w:styleId="Style2">
    <w:name w:val="Style2"/>
    <w:basedOn w:val="a"/>
    <w:uiPriority w:val="99"/>
    <w:rsid w:val="00B356C8"/>
  </w:style>
  <w:style w:type="paragraph" w:customStyle="1" w:styleId="Style3">
    <w:name w:val="Style3"/>
    <w:basedOn w:val="a"/>
    <w:uiPriority w:val="99"/>
    <w:rsid w:val="00B356C8"/>
  </w:style>
  <w:style w:type="paragraph" w:customStyle="1" w:styleId="Style4">
    <w:name w:val="Style4"/>
    <w:basedOn w:val="a"/>
    <w:uiPriority w:val="99"/>
    <w:rsid w:val="00B356C8"/>
  </w:style>
  <w:style w:type="paragraph" w:customStyle="1" w:styleId="Style5">
    <w:name w:val="Style5"/>
    <w:basedOn w:val="a"/>
    <w:uiPriority w:val="99"/>
    <w:rsid w:val="00B356C8"/>
  </w:style>
  <w:style w:type="paragraph" w:customStyle="1" w:styleId="Style6">
    <w:name w:val="Style6"/>
    <w:basedOn w:val="a"/>
    <w:uiPriority w:val="99"/>
    <w:rsid w:val="00B356C8"/>
  </w:style>
  <w:style w:type="character" w:customStyle="1" w:styleId="FontStyle11">
    <w:name w:val="Font Style11"/>
    <w:uiPriority w:val="99"/>
    <w:rsid w:val="00B356C8"/>
    <w:rPr>
      <w:rFonts w:ascii="Times New Roman" w:hAnsi="Times New Roman"/>
      <w:b/>
      <w:sz w:val="26"/>
    </w:rPr>
  </w:style>
  <w:style w:type="character" w:customStyle="1" w:styleId="FontStyle12">
    <w:name w:val="Font Style12"/>
    <w:uiPriority w:val="99"/>
    <w:rsid w:val="00B356C8"/>
    <w:rPr>
      <w:rFonts w:ascii="Times New Roman" w:hAnsi="Times New Roman"/>
      <w:b/>
      <w:sz w:val="22"/>
    </w:rPr>
  </w:style>
  <w:style w:type="character" w:customStyle="1" w:styleId="FontStyle13">
    <w:name w:val="Font Style13"/>
    <w:uiPriority w:val="99"/>
    <w:rsid w:val="00B356C8"/>
    <w:rPr>
      <w:rFonts w:ascii="Times New Roman" w:hAnsi="Times New Roman"/>
      <w:sz w:val="22"/>
    </w:rPr>
  </w:style>
  <w:style w:type="character" w:customStyle="1" w:styleId="FontStyle14">
    <w:name w:val="Font Style14"/>
    <w:uiPriority w:val="99"/>
    <w:rsid w:val="00B356C8"/>
    <w:rPr>
      <w:rFonts w:ascii="Times New Roman" w:hAnsi="Times New Roman"/>
      <w:b/>
      <w:sz w:val="18"/>
    </w:rPr>
  </w:style>
  <w:style w:type="table" w:styleId="a3">
    <w:name w:val="Table Grid"/>
    <w:basedOn w:val="a1"/>
    <w:uiPriority w:val="99"/>
    <w:rsid w:val="000A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rsid w:val="00571213"/>
    <w:pPr>
      <w:widowControl/>
      <w:autoSpaceDE/>
      <w:autoSpaceDN/>
      <w:adjustRightInd/>
      <w:spacing w:after="120" w:line="480" w:lineRule="auto"/>
      <w:ind w:left="283"/>
    </w:pPr>
    <w:rPr>
      <w:rFonts w:ascii="Times" w:hAnsi="Times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571213"/>
    <w:rPr>
      <w:rFonts w:ascii="Times" w:hAnsi="Times" w:cs="Times New Roman"/>
      <w:sz w:val="24"/>
    </w:rPr>
  </w:style>
  <w:style w:type="paragraph" w:styleId="21">
    <w:name w:val="List 2"/>
    <w:basedOn w:val="a"/>
    <w:uiPriority w:val="99"/>
    <w:rsid w:val="00014FA9"/>
    <w:pPr>
      <w:widowControl/>
      <w:autoSpaceDE/>
      <w:autoSpaceDN/>
      <w:adjustRightInd/>
      <w:ind w:left="566" w:hanging="283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441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411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463F7"/>
    <w:pPr>
      <w:autoSpaceDE w:val="0"/>
      <w:autoSpaceDN w:val="0"/>
      <w:adjustRightInd w:val="0"/>
    </w:pPr>
    <w:rPr>
      <w:rFonts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2FB68-014B-4218-B60F-2A3170DD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Васькина</dc:creator>
  <cp:lastModifiedBy>Александр Новоземцев</cp:lastModifiedBy>
  <cp:revision>4</cp:revision>
  <cp:lastPrinted>2022-05-16T14:20:00Z</cp:lastPrinted>
  <dcterms:created xsi:type="dcterms:W3CDTF">2022-06-06T08:49:00Z</dcterms:created>
  <dcterms:modified xsi:type="dcterms:W3CDTF">2022-06-06T09:48:00Z</dcterms:modified>
</cp:coreProperties>
</file>