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4E" w:rsidRDefault="00997C4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7C4E" w:rsidRDefault="00997C4E">
      <w:pPr>
        <w:pStyle w:val="ConsPlusNormal"/>
        <w:jc w:val="both"/>
        <w:outlineLvl w:val="0"/>
      </w:pPr>
    </w:p>
    <w:p w:rsidR="00997C4E" w:rsidRDefault="00997C4E">
      <w:pPr>
        <w:pStyle w:val="ConsPlusTitle"/>
        <w:jc w:val="center"/>
        <w:outlineLvl w:val="0"/>
      </w:pPr>
      <w:r>
        <w:t>ПРАВИТЕЛЬСТВО ПЕНЗЕНСКОЙ ОБЛАСТИ</w:t>
      </w:r>
    </w:p>
    <w:p w:rsidR="00997C4E" w:rsidRDefault="00997C4E">
      <w:pPr>
        <w:pStyle w:val="ConsPlusTitle"/>
        <w:jc w:val="center"/>
      </w:pPr>
    </w:p>
    <w:p w:rsidR="00997C4E" w:rsidRDefault="00997C4E">
      <w:pPr>
        <w:pStyle w:val="ConsPlusTitle"/>
        <w:jc w:val="center"/>
      </w:pPr>
      <w:r>
        <w:t>РАСПОРЯЖЕНИЕ</w:t>
      </w:r>
    </w:p>
    <w:p w:rsidR="00997C4E" w:rsidRDefault="00997C4E">
      <w:pPr>
        <w:pStyle w:val="ConsPlusTitle"/>
        <w:jc w:val="center"/>
      </w:pPr>
      <w:r>
        <w:t>от 26 ноября 2013 г. N 613-рП</w:t>
      </w:r>
    </w:p>
    <w:p w:rsidR="00997C4E" w:rsidRDefault="00997C4E">
      <w:pPr>
        <w:pStyle w:val="ConsPlusTitle"/>
        <w:jc w:val="center"/>
      </w:pPr>
    </w:p>
    <w:p w:rsidR="00997C4E" w:rsidRDefault="00997C4E">
      <w:pPr>
        <w:pStyle w:val="ConsPlusTitle"/>
        <w:jc w:val="center"/>
      </w:pPr>
      <w:r>
        <w:t>ОБ УТВЕРЖДЕНИИ СОСТАВА ПОПЕЧИТЕЛЬСКОГО СОВЕТА</w:t>
      </w:r>
    </w:p>
    <w:p w:rsidR="00997C4E" w:rsidRDefault="00997C4E">
      <w:pPr>
        <w:pStyle w:val="ConsPlusTitle"/>
        <w:jc w:val="center"/>
      </w:pPr>
      <w:r>
        <w:t>РЕГИОНАЛЬНОГО ОПЕРАТОРА</w:t>
      </w:r>
    </w:p>
    <w:p w:rsidR="00997C4E" w:rsidRDefault="00997C4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7C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Пензенской обл.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" w:history="1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6" w:history="1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" w:history="1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 w:history="1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 w:history="1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 w:history="1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1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2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3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4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5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16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17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997C4E" w:rsidRDefault="00997C4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997C4E" w:rsidRDefault="00997C4E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97C4E" w:rsidRDefault="00997C4E">
      <w:pPr>
        <w:pStyle w:val="ConsPlusNormal"/>
        <w:spacing w:before="220"/>
        <w:ind w:firstLine="540"/>
        <w:jc w:val="both"/>
      </w:pPr>
      <w:r>
        <w:t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right"/>
      </w:pPr>
      <w:r>
        <w:t>Губернатор</w:t>
      </w:r>
    </w:p>
    <w:p w:rsidR="00997C4E" w:rsidRDefault="00997C4E">
      <w:pPr>
        <w:pStyle w:val="ConsPlusNormal"/>
        <w:jc w:val="right"/>
      </w:pPr>
      <w:r>
        <w:t>Пензенской области</w:t>
      </w:r>
    </w:p>
    <w:p w:rsidR="00997C4E" w:rsidRDefault="00997C4E">
      <w:pPr>
        <w:pStyle w:val="ConsPlusNormal"/>
        <w:jc w:val="right"/>
      </w:pPr>
      <w:r>
        <w:t>В.К.БОЧКАРЕВ</w:t>
      </w: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right"/>
        <w:outlineLvl w:val="0"/>
      </w:pPr>
      <w:r>
        <w:t>Утвержден</w:t>
      </w:r>
    </w:p>
    <w:p w:rsidR="00997C4E" w:rsidRDefault="00997C4E">
      <w:pPr>
        <w:pStyle w:val="ConsPlusNormal"/>
        <w:jc w:val="right"/>
      </w:pPr>
      <w:r>
        <w:t>распоряжением</w:t>
      </w:r>
    </w:p>
    <w:p w:rsidR="00997C4E" w:rsidRDefault="00997C4E">
      <w:pPr>
        <w:pStyle w:val="ConsPlusNormal"/>
        <w:jc w:val="right"/>
      </w:pPr>
      <w:r>
        <w:t>Правительства Пензенской области</w:t>
      </w:r>
    </w:p>
    <w:p w:rsidR="00997C4E" w:rsidRDefault="00997C4E">
      <w:pPr>
        <w:pStyle w:val="ConsPlusNormal"/>
        <w:jc w:val="right"/>
      </w:pPr>
      <w:r>
        <w:t>от 26 ноября 2013 г. N 613-рП</w:t>
      </w: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Title"/>
        <w:jc w:val="center"/>
      </w:pPr>
      <w:bookmarkStart w:id="0" w:name="P35"/>
      <w:bookmarkEnd w:id="0"/>
      <w:r>
        <w:t>СОСТАВ</w:t>
      </w:r>
    </w:p>
    <w:p w:rsidR="00997C4E" w:rsidRDefault="00997C4E">
      <w:pPr>
        <w:pStyle w:val="ConsPlusTitle"/>
        <w:jc w:val="center"/>
      </w:pPr>
      <w:r>
        <w:t>ПОПЕЧИТЕЛЬСКОГО СОВЕТА РЕГИОНАЛЬНОГО ОПЕРАТОРА</w:t>
      </w:r>
    </w:p>
    <w:p w:rsidR="00997C4E" w:rsidRDefault="00997C4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97C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Пензенской обл. от 15.12.2015 </w:t>
            </w:r>
            <w:hyperlink r:id="rId18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10.02.2016 </w:t>
            </w:r>
            <w:hyperlink r:id="rId19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 xml:space="preserve">, от 15.03.2017 </w:t>
            </w:r>
            <w:hyperlink r:id="rId20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21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997C4E" w:rsidRDefault="00997C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22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7C4E" w:rsidRDefault="00997C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54"/>
        <w:gridCol w:w="5783"/>
      </w:tblGrid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Симонов</w:t>
            </w:r>
          </w:p>
          <w:p w:rsidR="00997C4E" w:rsidRDefault="00997C4E">
            <w:pPr>
              <w:pStyle w:val="ConsPlusNormal"/>
            </w:pPr>
            <w:r>
              <w:t>Николай Петрович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Председатель Правительства Пензенской области (председатель попечительского совета регионального оператора)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Семенов</w:t>
            </w:r>
          </w:p>
          <w:p w:rsidR="00997C4E" w:rsidRDefault="00997C4E">
            <w:pPr>
              <w:pStyle w:val="ConsPlusNormal"/>
            </w:pPr>
            <w:r>
              <w:t>Дмитрий Васильевич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заместитель Председателя Правительства Пензенской области (заместитель председателя попечительского совета регионального оператора)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Панюхин</w:t>
            </w:r>
          </w:p>
          <w:p w:rsidR="00997C4E" w:rsidRDefault="00997C4E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начальник Управления жилищно-коммунального хозяйства и гражданской защиты населения Пензенской области (секретарь попечительского совета).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Акчурин</w:t>
            </w:r>
          </w:p>
          <w:p w:rsidR="00997C4E" w:rsidRDefault="00997C4E">
            <w:pPr>
              <w:pStyle w:val="ConsPlusNormal"/>
            </w:pPr>
            <w:r>
              <w:t>Ильдар Анвярович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Еремкин</w:t>
            </w:r>
          </w:p>
          <w:p w:rsidR="00997C4E" w:rsidRDefault="00997C4E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Измайлова</w:t>
            </w:r>
          </w:p>
          <w:p w:rsidR="00997C4E" w:rsidRDefault="00997C4E">
            <w:pPr>
              <w:pStyle w:val="ConsPlusNormal"/>
            </w:pPr>
            <w:r>
              <w:t>Юлия Николаевна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редактор газеты "Молодой ленинец" (по согласованию)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Кудинов</w:t>
            </w:r>
          </w:p>
          <w:p w:rsidR="00997C4E" w:rsidRDefault="00997C4E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начальник Департамента государственного имущества Пензенской области;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Капралов</w:t>
            </w:r>
          </w:p>
          <w:p w:rsidR="00997C4E" w:rsidRDefault="00997C4E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Министр экономики Пензенской области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Забара</w:t>
            </w:r>
          </w:p>
          <w:p w:rsidR="00997C4E" w:rsidRDefault="00997C4E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первый заместитель Министра финансов Пензенской области.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Левченко</w:t>
            </w:r>
          </w:p>
          <w:p w:rsidR="00997C4E" w:rsidRDefault="00997C4E">
            <w:pPr>
              <w:pStyle w:val="ConsPlusNormal"/>
            </w:pPr>
            <w:r>
              <w:t>Инна Николаевна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начальник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области;</w:t>
            </w:r>
          </w:p>
        </w:tc>
      </w:tr>
      <w:tr w:rsidR="00997C4E">
        <w:tc>
          <w:tcPr>
            <w:tcW w:w="2778" w:type="dxa"/>
          </w:tcPr>
          <w:p w:rsidR="00997C4E" w:rsidRDefault="00997C4E">
            <w:pPr>
              <w:pStyle w:val="ConsPlusNormal"/>
            </w:pPr>
            <w:r>
              <w:t>Котов</w:t>
            </w:r>
          </w:p>
          <w:p w:rsidR="00997C4E" w:rsidRDefault="00997C4E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454" w:type="dxa"/>
          </w:tcPr>
          <w:p w:rsidR="00997C4E" w:rsidRDefault="00997C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997C4E" w:rsidRDefault="00997C4E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согласованию).</w:t>
            </w:r>
          </w:p>
        </w:tc>
      </w:tr>
    </w:tbl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jc w:val="both"/>
      </w:pPr>
    </w:p>
    <w:p w:rsidR="00997C4E" w:rsidRDefault="00997C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997C4E">
      <w:bookmarkStart w:id="1" w:name="_GoBack"/>
      <w:bookmarkEnd w:id="1"/>
    </w:p>
    <w:sectPr w:rsidR="00477AF2" w:rsidSect="00FD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4E"/>
    <w:rsid w:val="00997C4E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5AF9D-4D50-45C5-9E8C-E28F5FBB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7C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7C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BC6438CA6AD7B990A2D5BFD854730DC21D89FAC2683F1E7C112B120181F4776F5CD657FAC45F69DD85D7D5794FA121110CE05F05DAE69509405K0lCG" TargetMode="External"/><Relationship Id="rId13" Type="http://schemas.openxmlformats.org/officeDocument/2006/relationships/hyperlink" Target="consultantplus://offline/ref=16FBC6438CA6AD7B990A2D5BFD854730DC21D89FA52081FBE0C84FBB2841134571FA927278E549F79DD85D7859CBFF070048C100E943AB724C96070FK6l6G" TargetMode="External"/><Relationship Id="rId18" Type="http://schemas.openxmlformats.org/officeDocument/2006/relationships/hyperlink" Target="consultantplus://offline/ref=16FBC6438CA6AD7B990A2D5BFD854730DC21D89FAD2885FBE1C112B120181F4776F5CD657FAC45F69DD85D7D5794FA121110CE05F05DAE69509405K0l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FBC6438CA6AD7B990A2D5BFD854730DC21D89FA5208AFBE1CA4FBB2841134571FA927278E549F79DD85D7859CBFF070048C100E943AB724C96070FK6l6G" TargetMode="External"/><Relationship Id="rId7" Type="http://schemas.openxmlformats.org/officeDocument/2006/relationships/hyperlink" Target="consultantplus://offline/ref=16FBC6438CA6AD7B990A2D5BFD854730DC21D89FAC2481F3E5C112B120181F4776F5CD657FAC45F69DD85D7D5794FA121110CE05F05DAE69509405K0lCG" TargetMode="External"/><Relationship Id="rId12" Type="http://schemas.openxmlformats.org/officeDocument/2006/relationships/hyperlink" Target="consultantplus://offline/ref=16FBC6438CA6AD7B990A2D5BFD854730DC21D89FA52182F0E4CB4FBB2841134571FA927278E549F79DD85D7859CBFF070048C100E943AB724C96070FK6l6G" TargetMode="External"/><Relationship Id="rId17" Type="http://schemas.openxmlformats.org/officeDocument/2006/relationships/hyperlink" Target="consultantplus://offline/ref=16FBC6438CA6AD7B990A2D5BFD854730DC21D89FA3238BF5E9C112B120181F4776F5CD777FF449F49AC65D7D42C2AB54K4l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FBC6438CA6AD7B990A2D5BFD854730DC21D89FA32385FAE5C112B120181F4776F5CD777FF449F49AC65D7D42C2AB54K4l5G" TargetMode="External"/><Relationship Id="rId20" Type="http://schemas.openxmlformats.org/officeDocument/2006/relationships/hyperlink" Target="consultantplus://offline/ref=16FBC6438CA6AD7B990A2D5BFD854730DC21D89FA52081FBE0C84FBB2841134571FA927278E549F79DD85D785ACBFF070048C100E943AB724C96070FK6l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BC6438CA6AD7B990A2D5BFD854730DC21D89FAC2284F4E5C112B120181F4776F5CD657FAC45F69DD85D7D5794FA121110CE05F05DAE69509405K0lCG" TargetMode="External"/><Relationship Id="rId11" Type="http://schemas.openxmlformats.org/officeDocument/2006/relationships/hyperlink" Target="consultantplus://offline/ref=16FBC6438CA6AD7B990A2D5BFD854730DC21D89FAD2885FBE1C112B120181F4776F5CD657FAC45F69DD85D7D5794FA121110CE05F05DAE69509405K0lC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6FBC6438CA6AD7B990A2D5BFD854730DC21D89FAC218AFBE8C112B120181F4776F5CD657FAC45F69DD85D7D5794FA121110CE05F05DAE69509405K0lCG" TargetMode="External"/><Relationship Id="rId15" Type="http://schemas.openxmlformats.org/officeDocument/2006/relationships/hyperlink" Target="consultantplus://offline/ref=16FBC6438CA6AD7B990A2D5BFD854730DC21D89FA52583F1E9CE4FBB2841134571FA927278E549F79DD85D7859CBFF070048C100E943AB724C96070FK6l6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6FBC6438CA6AD7B990A2D5BFD854730DC21D89FAD258AFAE4C112B120181F4776F5CD657FAC45F69DD85D7D5794FA121110CE05F05DAE69509405K0lCG" TargetMode="External"/><Relationship Id="rId19" Type="http://schemas.openxmlformats.org/officeDocument/2006/relationships/hyperlink" Target="consultantplus://offline/ref=16FBC6438CA6AD7B990A2D5BFD854730DC21D89FA52182F0E4CB4FBB2841134571FA927278E549F79DD85D7859CBFF070048C100E943AB724C96070FK6l6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6FBC6438CA6AD7B990A2D5BFD854730DC21D89FAD2583F2E2C112B120181F4776F5CD657FAC45F69DD85D7D5794FA121110CE05F05DAE69509405K0lCG" TargetMode="External"/><Relationship Id="rId14" Type="http://schemas.openxmlformats.org/officeDocument/2006/relationships/hyperlink" Target="consultantplus://offline/ref=16FBC6438CA6AD7B990A2D5BFD854730DC21D89FA5208AFBE1CA4FBB2841134571FA927278E549F79DD85D7859CBFF070048C100E943AB724C96070FK6l6G" TargetMode="External"/><Relationship Id="rId22" Type="http://schemas.openxmlformats.org/officeDocument/2006/relationships/hyperlink" Target="consultantplus://offline/ref=16FBC6438CA6AD7B990A2D5BFD854730DC21D89FA52583F1E9CE4FBB2841134571FA927278E549F79DD85D7859CBFF070048C100E943AB724C96070FK6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2021-05-27T06:37:00Z</dcterms:created>
  <dcterms:modified xsi:type="dcterms:W3CDTF">2021-05-27T06:37:00Z</dcterms:modified>
</cp:coreProperties>
</file>