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B5" w:rsidRDefault="00C573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3B5" w:rsidRDefault="00C573B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573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3B5" w:rsidRDefault="00C573B5">
            <w:pPr>
              <w:pStyle w:val="ConsPlusNormal"/>
            </w:pPr>
            <w:r>
              <w:t>5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73B5" w:rsidRDefault="00C573B5">
            <w:pPr>
              <w:pStyle w:val="ConsPlusNormal"/>
              <w:jc w:val="right"/>
            </w:pPr>
            <w:r>
              <w:t>N 3044-ЗПО</w:t>
            </w:r>
          </w:p>
        </w:tc>
      </w:tr>
    </w:tbl>
    <w:p w:rsidR="00C573B5" w:rsidRDefault="00C5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Title"/>
        <w:jc w:val="center"/>
      </w:pPr>
      <w:r>
        <w:t>ЗАКОН</w:t>
      </w:r>
    </w:p>
    <w:p w:rsidR="00C573B5" w:rsidRDefault="00C573B5">
      <w:pPr>
        <w:pStyle w:val="ConsPlusTitle"/>
        <w:jc w:val="center"/>
      </w:pPr>
      <w:r>
        <w:t>ПЕНЗЕНСКОЙ ОБЛАСТИ</w:t>
      </w:r>
    </w:p>
    <w:p w:rsidR="00C573B5" w:rsidRDefault="00C573B5">
      <w:pPr>
        <w:pStyle w:val="ConsPlusTitle"/>
        <w:jc w:val="center"/>
      </w:pPr>
    </w:p>
    <w:p w:rsidR="00C573B5" w:rsidRDefault="00C573B5">
      <w:pPr>
        <w:pStyle w:val="ConsPlusTitle"/>
        <w:jc w:val="center"/>
      </w:pPr>
      <w:r>
        <w:t>О ВНЕСЕНИИ ИЗМЕНЕНИЯ В ЗАКОН ПЕНЗЕНСКОЙ ОБЛАСТИ</w:t>
      </w:r>
    </w:p>
    <w:p w:rsidR="00C573B5" w:rsidRDefault="00C573B5">
      <w:pPr>
        <w:pStyle w:val="ConsPlusTitle"/>
        <w:jc w:val="center"/>
      </w:pPr>
      <w:r>
        <w:t>"ОБ ОРГАНИЗАЦИИ ПРОВЕДЕНИЯ КАПИТАЛЬНОГО РЕМОНТА</w:t>
      </w:r>
    </w:p>
    <w:p w:rsidR="00C573B5" w:rsidRDefault="00C573B5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573B5" w:rsidRDefault="00C573B5">
      <w:pPr>
        <w:pStyle w:val="ConsPlusTitle"/>
        <w:jc w:val="center"/>
      </w:pPr>
      <w:r>
        <w:t>НА ТЕРРИТОРИИ ПЕНЗЕНСКОЙ ОБЛАСТИ"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jc w:val="right"/>
      </w:pPr>
      <w:hyperlink r:id="rId5" w:history="1">
        <w:r>
          <w:rPr>
            <w:color w:val="0000FF"/>
          </w:rPr>
          <w:t>Принят</w:t>
        </w:r>
      </w:hyperlink>
    </w:p>
    <w:p w:rsidR="00C573B5" w:rsidRDefault="00C573B5">
      <w:pPr>
        <w:pStyle w:val="ConsPlusNormal"/>
        <w:jc w:val="right"/>
      </w:pPr>
      <w:r>
        <w:t>Законодательным Собранием</w:t>
      </w:r>
    </w:p>
    <w:p w:rsidR="00C573B5" w:rsidRDefault="00C573B5">
      <w:pPr>
        <w:pStyle w:val="ConsPlusNormal"/>
        <w:jc w:val="right"/>
      </w:pPr>
      <w:r>
        <w:t>Пензенской области</w:t>
      </w:r>
    </w:p>
    <w:p w:rsidR="00C573B5" w:rsidRDefault="00C573B5">
      <w:pPr>
        <w:pStyle w:val="ConsPlusNormal"/>
        <w:jc w:val="right"/>
      </w:pPr>
      <w:r>
        <w:t>28 апреля 2017 года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Title"/>
        <w:ind w:firstLine="540"/>
        <w:jc w:val="both"/>
        <w:outlineLvl w:val="0"/>
      </w:pPr>
      <w:r>
        <w:t>Статья 1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Пензенской области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16) изменение, дополнив статьей 15-1 следующего содержания: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"Статья 15-1. Меры по предупреждению коррупции в деятельности регионального оператора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ind w:firstLine="540"/>
        <w:jc w:val="both"/>
      </w:pPr>
      <w:bookmarkStart w:id="0" w:name="P22"/>
      <w:bookmarkEnd w:id="0"/>
      <w:r>
        <w:t xml:space="preserve">1. Руководитель регионального оператора обязан разрабатывать и принимать меры по предупреждению коррупции, указанные в </w:t>
      </w:r>
      <w:hyperlink w:anchor="P23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573B5" w:rsidRDefault="00C573B5">
      <w:pPr>
        <w:pStyle w:val="ConsPlusNormal"/>
        <w:spacing w:before="220"/>
        <w:ind w:firstLine="540"/>
        <w:jc w:val="both"/>
      </w:pPr>
      <w:bookmarkStart w:id="1" w:name="P23"/>
      <w:bookmarkEnd w:id="1"/>
      <w:r>
        <w:t>2. К основным мерам по предупреждению коррупции относятся: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правонарушений;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2) сотрудничество с правоохранительными органами;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3) недопущение составления неофициальной отчетности и использования поддельных документов;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регионального оператора;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5) установление для работников обязанности уведомлять работодателя о фактах склонения к совершению коррупционных правонарушений, а также разработка и утверждение порядка такого уведомления;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 xml:space="preserve">6) предотвращение и урегулирование конфликта интересов, стороной которого является работник. При этом понятие "конфликт интересов" используется в значении, определенном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>3. Меры по предупреждению коррупции, принимаемые региональным оператором, могут также включать разработку и внедрение в практику стандартов и процедур, направленных на обеспечение добросовестной работы регионального оператора.</w:t>
      </w:r>
    </w:p>
    <w:p w:rsidR="00C573B5" w:rsidRDefault="00C573B5">
      <w:pPr>
        <w:pStyle w:val="ConsPlusNormal"/>
        <w:spacing w:before="220"/>
        <w:ind w:firstLine="540"/>
        <w:jc w:val="both"/>
      </w:pPr>
      <w:bookmarkStart w:id="2" w:name="P31"/>
      <w:bookmarkEnd w:id="2"/>
      <w:r>
        <w:lastRenderedPageBreak/>
        <w:t xml:space="preserve">4. Руководитель регионального оператора обязан принимать меры по предотвращению и урегулированию конфликта интересов, стороной которого он является, в порядке, установленном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C573B5" w:rsidRDefault="00C573B5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5. Руководитель регионального оператора (заместитель руководителя) при совершении сделки, в совершении которой имеется заинтересованность, обязан принимать меры, предусмотренные </w:t>
      </w:r>
      <w:hyperlink r:id="rId9" w:history="1">
        <w:r>
          <w:rPr>
            <w:color w:val="0000FF"/>
          </w:rPr>
          <w:t>статьей 27</w:t>
        </w:r>
      </w:hyperlink>
      <w:r>
        <w:t xml:space="preserve"> Федерального закона от 12 января 1996 года N 7-ФЗ "О некоммерческих организациях".</w:t>
      </w:r>
    </w:p>
    <w:p w:rsidR="00C573B5" w:rsidRDefault="00C573B5">
      <w:pPr>
        <w:pStyle w:val="ConsPlusNormal"/>
        <w:spacing w:before="220"/>
        <w:ind w:firstLine="540"/>
        <w:jc w:val="both"/>
      </w:pPr>
      <w:r>
        <w:t xml:space="preserve">6. Невыполнение руководителем регионального оператора требований, предусмотренных </w:t>
      </w:r>
      <w:hyperlink w:anchor="P22" w:history="1">
        <w:r>
          <w:rPr>
            <w:color w:val="0000FF"/>
          </w:rPr>
          <w:t>частями 1</w:t>
        </w:r>
      </w:hyperlink>
      <w:r>
        <w:t xml:space="preserve">, </w:t>
      </w:r>
      <w:hyperlink w:anchor="P23" w:history="1">
        <w:r>
          <w:rPr>
            <w:color w:val="0000FF"/>
          </w:rPr>
          <w:t>2</w:t>
        </w:r>
      </w:hyperlink>
      <w:r>
        <w:t xml:space="preserve">, </w:t>
      </w:r>
      <w:hyperlink w:anchor="P31" w:history="1">
        <w:r>
          <w:rPr>
            <w:color w:val="0000FF"/>
          </w:rPr>
          <w:t>4</w:t>
        </w:r>
      </w:hyperlink>
      <w:r>
        <w:t xml:space="preserve"> и </w:t>
      </w:r>
      <w:hyperlink w:anchor="P32" w:history="1">
        <w:r>
          <w:rPr>
            <w:color w:val="0000FF"/>
          </w:rPr>
          <w:t>5</w:t>
        </w:r>
      </w:hyperlink>
      <w:r>
        <w:t xml:space="preserve"> настоящей статьи, влечет ответственность в соответствии с действующим законодательством.".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Title"/>
        <w:ind w:firstLine="540"/>
        <w:jc w:val="both"/>
        <w:outlineLvl w:val="0"/>
      </w:pPr>
      <w:r>
        <w:t>Статья 2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jc w:val="right"/>
      </w:pPr>
      <w:r>
        <w:t>Губернатор</w:t>
      </w:r>
    </w:p>
    <w:p w:rsidR="00C573B5" w:rsidRDefault="00C573B5">
      <w:pPr>
        <w:pStyle w:val="ConsPlusNormal"/>
        <w:jc w:val="right"/>
      </w:pPr>
      <w:r>
        <w:t>Пензенской области</w:t>
      </w:r>
    </w:p>
    <w:p w:rsidR="00C573B5" w:rsidRDefault="00C573B5">
      <w:pPr>
        <w:pStyle w:val="ConsPlusNormal"/>
        <w:jc w:val="right"/>
      </w:pPr>
      <w:r>
        <w:t>И.А.БЕЛОЗЕРЦЕВ</w:t>
      </w:r>
    </w:p>
    <w:p w:rsidR="00C573B5" w:rsidRDefault="00C573B5">
      <w:pPr>
        <w:pStyle w:val="ConsPlusNormal"/>
      </w:pPr>
      <w:r>
        <w:t>г. Пенза</w:t>
      </w:r>
    </w:p>
    <w:p w:rsidR="00C573B5" w:rsidRDefault="00C573B5">
      <w:pPr>
        <w:pStyle w:val="ConsPlusNormal"/>
        <w:spacing w:before="220"/>
      </w:pPr>
      <w:r>
        <w:t>05 мая 2017 г.</w:t>
      </w:r>
    </w:p>
    <w:p w:rsidR="00C573B5" w:rsidRDefault="00C573B5">
      <w:pPr>
        <w:pStyle w:val="ConsPlusNormal"/>
        <w:spacing w:before="220"/>
      </w:pPr>
      <w:r>
        <w:t>N 3044-ЗПО</w:t>
      </w: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jc w:val="both"/>
      </w:pPr>
    </w:p>
    <w:p w:rsidR="00C573B5" w:rsidRDefault="00C57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C573B5">
      <w:bookmarkStart w:id="4" w:name="_GoBack"/>
      <w:bookmarkEnd w:id="4"/>
    </w:p>
    <w:sectPr w:rsidR="00477AF2" w:rsidSect="001C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B5"/>
    <w:rsid w:val="00AB3820"/>
    <w:rsid w:val="00B463F6"/>
    <w:rsid w:val="00C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2057D-D43C-4918-A69D-867257B0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7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0A5D8796B40A7133CC3CE5E896312F826C72BFACB207000C0270C29D198B9536C8217602DE01D121464E8D4u8B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0A5D8796B40A7133CC3CE5E896312F826C72BFACB207000C0270C29D198B9536C8217602DE01D121464E8D4u8B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0A5D8796B40A7133CC3D84DE53D1DFB2C9D2EFECC29245B91215B76819EEC012CDC4E306BAB10100878E8D5918C6E6Eu8B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50A5D8796B40A7133CC3D154E23D1DFB2C9D2EFEC8232657C2765927D490E9097C945E6C2EFE1D110A61E382DECA3B618E42E4C96ABD70B800u8B2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450A5D8796B40A7133CC3CE5E896312F827C220FFC8207000C0270C29D198B9416CDA1B612FFF14110132B992DA836F6E9140F9D76BA370uBB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2021-03-12T09:01:00Z</dcterms:created>
  <dcterms:modified xsi:type="dcterms:W3CDTF">2021-03-12T09:01:00Z</dcterms:modified>
</cp:coreProperties>
</file>