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B6" w:rsidRDefault="003477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77B6" w:rsidRDefault="003477B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77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7B6" w:rsidRDefault="003477B6">
            <w:pPr>
              <w:pStyle w:val="ConsPlusNormal"/>
            </w:pPr>
            <w:r>
              <w:t>16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7B6" w:rsidRDefault="003477B6">
            <w:pPr>
              <w:pStyle w:val="ConsPlusNormal"/>
              <w:jc w:val="right"/>
            </w:pPr>
            <w:r>
              <w:t>N 3021-ЗПО</w:t>
            </w:r>
          </w:p>
        </w:tc>
      </w:tr>
    </w:tbl>
    <w:p w:rsidR="003477B6" w:rsidRDefault="003477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7B6" w:rsidRDefault="003477B6">
      <w:pPr>
        <w:pStyle w:val="ConsPlusNormal"/>
        <w:jc w:val="both"/>
      </w:pPr>
    </w:p>
    <w:p w:rsidR="003477B6" w:rsidRDefault="003477B6">
      <w:pPr>
        <w:pStyle w:val="ConsPlusTitle"/>
        <w:jc w:val="center"/>
      </w:pPr>
      <w:r>
        <w:t>ЗАКОН</w:t>
      </w:r>
    </w:p>
    <w:p w:rsidR="003477B6" w:rsidRDefault="003477B6">
      <w:pPr>
        <w:pStyle w:val="ConsPlusTitle"/>
        <w:jc w:val="center"/>
      </w:pPr>
      <w:r>
        <w:t>ПЕНЗЕНСКОЙ ОБЛАСТИ</w:t>
      </w:r>
    </w:p>
    <w:p w:rsidR="003477B6" w:rsidRDefault="003477B6">
      <w:pPr>
        <w:pStyle w:val="ConsPlusTitle"/>
        <w:jc w:val="center"/>
      </w:pPr>
    </w:p>
    <w:p w:rsidR="003477B6" w:rsidRDefault="003477B6">
      <w:pPr>
        <w:pStyle w:val="ConsPlusTitle"/>
        <w:jc w:val="center"/>
      </w:pPr>
      <w:r>
        <w:t>О ВНЕСЕНИИ ИЗМЕНЕНИЙ В ЗАКОН ПЕНЗЕНСКОЙ ОБЛАСТИ "ОБ</w:t>
      </w:r>
    </w:p>
    <w:p w:rsidR="003477B6" w:rsidRDefault="003477B6">
      <w:pPr>
        <w:pStyle w:val="ConsPlusTitle"/>
        <w:jc w:val="center"/>
      </w:pPr>
      <w:r>
        <w:t>ОРГАНИЗАЦИИ ПРОВЕДЕНИЯ КАПИТАЛЬНОГО РЕМОНТА ОБЩЕГО ИМУЩЕСТВА</w:t>
      </w:r>
    </w:p>
    <w:p w:rsidR="003477B6" w:rsidRDefault="003477B6">
      <w:pPr>
        <w:pStyle w:val="ConsPlusTitle"/>
        <w:jc w:val="center"/>
      </w:pPr>
      <w:r>
        <w:t>В МНОГОКВАРТИРНЫХ ДОМАХ, РАСПОЛОЖЕННЫХ НА ТЕРРИТОРИИ</w:t>
      </w:r>
    </w:p>
    <w:p w:rsidR="003477B6" w:rsidRDefault="003477B6">
      <w:pPr>
        <w:pStyle w:val="ConsPlusTitle"/>
        <w:jc w:val="center"/>
      </w:pPr>
      <w:r>
        <w:t>ПЕНЗЕНСКОЙ ОБЛАСТИ"</w:t>
      </w:r>
    </w:p>
    <w:p w:rsidR="003477B6" w:rsidRDefault="003477B6">
      <w:pPr>
        <w:pStyle w:val="ConsPlusNormal"/>
        <w:jc w:val="both"/>
      </w:pPr>
    </w:p>
    <w:p w:rsidR="003477B6" w:rsidRDefault="003477B6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3477B6" w:rsidRDefault="003477B6">
      <w:pPr>
        <w:pStyle w:val="ConsPlusNormal"/>
        <w:jc w:val="right"/>
      </w:pPr>
      <w:r>
        <w:t>Законодательным Собранием</w:t>
      </w:r>
    </w:p>
    <w:p w:rsidR="003477B6" w:rsidRDefault="003477B6">
      <w:pPr>
        <w:pStyle w:val="ConsPlusNormal"/>
        <w:jc w:val="right"/>
      </w:pPr>
      <w:r>
        <w:t>Пензенской области</w:t>
      </w:r>
    </w:p>
    <w:p w:rsidR="003477B6" w:rsidRDefault="003477B6">
      <w:pPr>
        <w:pStyle w:val="ConsPlusNormal"/>
        <w:jc w:val="right"/>
      </w:pPr>
      <w:r>
        <w:t>10 февраля 2017 года</w:t>
      </w:r>
    </w:p>
    <w:p w:rsidR="003477B6" w:rsidRDefault="003477B6">
      <w:pPr>
        <w:pStyle w:val="ConsPlusNormal"/>
        <w:jc w:val="both"/>
      </w:pPr>
    </w:p>
    <w:p w:rsidR="003477B6" w:rsidRDefault="003477B6">
      <w:pPr>
        <w:pStyle w:val="ConsPlusTitle"/>
        <w:ind w:firstLine="540"/>
        <w:jc w:val="both"/>
        <w:outlineLvl w:val="0"/>
      </w:pPr>
      <w:r>
        <w:t>Статья 1</w:t>
      </w:r>
    </w:p>
    <w:p w:rsidR="003477B6" w:rsidRDefault="003477B6">
      <w:pPr>
        <w:pStyle w:val="ConsPlusNormal"/>
        <w:jc w:val="both"/>
      </w:pPr>
    </w:p>
    <w:p w:rsidR="003477B6" w:rsidRDefault="003477B6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55) следующие изменения:</w:t>
      </w:r>
    </w:p>
    <w:p w:rsidR="003477B6" w:rsidRDefault="003477B6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3</w:t>
        </w:r>
      </w:hyperlink>
      <w:r>
        <w:t xml:space="preserve"> дополнить пунктом 17 следующего содержания:</w:t>
      </w:r>
    </w:p>
    <w:p w:rsidR="003477B6" w:rsidRDefault="003477B6">
      <w:pPr>
        <w:pStyle w:val="ConsPlusNormal"/>
        <w:spacing w:before="220"/>
        <w:ind w:firstLine="540"/>
        <w:jc w:val="both"/>
      </w:pPr>
      <w:r>
        <w:t xml:space="preserve">"17) установление порядка принятия решений по вопросам, предусмотренным </w:t>
      </w:r>
      <w:hyperlink r:id="rId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9" w:history="1">
        <w:r>
          <w:rPr>
            <w:color w:val="0000FF"/>
          </w:rPr>
          <w:t>4 части 5 статьи 189</w:t>
        </w:r>
      </w:hyperlink>
      <w: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характера.";</w:t>
      </w:r>
    </w:p>
    <w:p w:rsidR="003477B6" w:rsidRDefault="003477B6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часть 2 статьи 6</w:t>
        </w:r>
      </w:hyperlink>
      <w:r>
        <w:t xml:space="preserve"> после слов "собственника помещения в многоквартирном доме" дополнить словами ", а также по запросу органа государственного жилищного надзора Пензенской области";</w:t>
      </w:r>
    </w:p>
    <w:p w:rsidR="003477B6" w:rsidRDefault="003477B6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статье 7</w:t>
        </w:r>
      </w:hyperlink>
      <w:r>
        <w:t>:</w:t>
      </w:r>
    </w:p>
    <w:p w:rsidR="003477B6" w:rsidRDefault="003477B6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3477B6" w:rsidRDefault="003477B6">
      <w:pPr>
        <w:pStyle w:val="ConsPlusNormal"/>
        <w:spacing w:before="220"/>
        <w:ind w:firstLine="540"/>
        <w:jc w:val="both"/>
      </w:pPr>
      <w:r>
        <w:t>"2. Владелец специального счета ежегодно в срок не позднее 1 февраля года, следующего за отчетным, представляет в орган государственного жилищного надзора Пензенской области сведения о размере остатка средств на специальном счете,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3477B6" w:rsidRDefault="003477B6">
      <w:pPr>
        <w:pStyle w:val="ConsPlusNormal"/>
        <w:spacing w:before="220"/>
        <w:ind w:firstLine="540"/>
        <w:jc w:val="both"/>
      </w:pPr>
      <w:r>
        <w:t>Владелец специального счета ежемесячно в срок до 30 числа месяца, следующего за расчетным периодом, представляет в орган государственного жилищного надзора Пензенской области 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счета.";</w:t>
      </w:r>
    </w:p>
    <w:p w:rsidR="003477B6" w:rsidRDefault="003477B6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2-1 следующего содержания:</w:t>
      </w:r>
    </w:p>
    <w:p w:rsidR="003477B6" w:rsidRDefault="003477B6">
      <w:pPr>
        <w:pStyle w:val="ConsPlusNormal"/>
        <w:spacing w:before="220"/>
        <w:ind w:firstLine="540"/>
        <w:jc w:val="both"/>
      </w:pPr>
      <w:r>
        <w:t xml:space="preserve">"2-1. Лицо, уполномоченное в соответствии с </w:t>
      </w:r>
      <w:hyperlink r:id="rId14" w:history="1">
        <w:r>
          <w:rPr>
            <w:color w:val="0000FF"/>
          </w:rPr>
          <w:t>частью 3.1 статьи 175</w:t>
        </w:r>
      </w:hyperlink>
      <w:r>
        <w:t xml:space="preserve"> Жилищного кодекса Российской Федерации, обязано в срок до 25 числа месяца, следующего за расчетным периодом, представлять владельцу специального счета сведения о размере средств, начисленных в качестве </w:t>
      </w:r>
      <w:r>
        <w:lastRenderedPageBreak/>
        <w:t>взносов на капитальный ремонт.";</w:t>
      </w:r>
    </w:p>
    <w:p w:rsidR="003477B6" w:rsidRDefault="003477B6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5 части 2 статьи 12</w:t>
        </w:r>
      </w:hyperlink>
      <w:r>
        <w:t xml:space="preserve"> изложить в следующей редакции:</w:t>
      </w:r>
    </w:p>
    <w:p w:rsidR="003477B6" w:rsidRDefault="003477B6">
      <w:pPr>
        <w:pStyle w:val="ConsPlusNormal"/>
        <w:spacing w:before="220"/>
        <w:ind w:firstLine="540"/>
        <w:jc w:val="both"/>
      </w:pPr>
      <w:r>
        <w:t>"5) проведение экспертизы проектной (сметной)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домах;".</w:t>
      </w:r>
    </w:p>
    <w:p w:rsidR="003477B6" w:rsidRDefault="003477B6">
      <w:pPr>
        <w:pStyle w:val="ConsPlusNormal"/>
        <w:jc w:val="both"/>
      </w:pPr>
    </w:p>
    <w:p w:rsidR="003477B6" w:rsidRDefault="003477B6">
      <w:pPr>
        <w:pStyle w:val="ConsPlusTitle"/>
        <w:ind w:firstLine="540"/>
        <w:jc w:val="both"/>
        <w:outlineLvl w:val="0"/>
      </w:pPr>
      <w:r>
        <w:t>Статья 2</w:t>
      </w:r>
    </w:p>
    <w:p w:rsidR="003477B6" w:rsidRDefault="003477B6">
      <w:pPr>
        <w:pStyle w:val="ConsPlusNormal"/>
        <w:jc w:val="both"/>
      </w:pPr>
    </w:p>
    <w:p w:rsidR="003477B6" w:rsidRDefault="003477B6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3477B6" w:rsidRDefault="003477B6">
      <w:pPr>
        <w:pStyle w:val="ConsPlusNormal"/>
        <w:jc w:val="both"/>
      </w:pPr>
    </w:p>
    <w:p w:rsidR="003477B6" w:rsidRDefault="003477B6">
      <w:pPr>
        <w:pStyle w:val="ConsPlusNormal"/>
        <w:jc w:val="right"/>
      </w:pPr>
      <w:r>
        <w:t>Исполняющий обязанности</w:t>
      </w:r>
    </w:p>
    <w:p w:rsidR="003477B6" w:rsidRDefault="003477B6">
      <w:pPr>
        <w:pStyle w:val="ConsPlusNormal"/>
        <w:jc w:val="right"/>
      </w:pPr>
      <w:r>
        <w:t>Губернатора Пензенской области</w:t>
      </w:r>
    </w:p>
    <w:p w:rsidR="003477B6" w:rsidRDefault="003477B6">
      <w:pPr>
        <w:pStyle w:val="ConsPlusNormal"/>
        <w:jc w:val="right"/>
      </w:pPr>
      <w:r>
        <w:t>В.А.САВИН</w:t>
      </w:r>
    </w:p>
    <w:p w:rsidR="003477B6" w:rsidRDefault="003477B6">
      <w:pPr>
        <w:pStyle w:val="ConsPlusNormal"/>
      </w:pPr>
      <w:r>
        <w:t>г. Пенза</w:t>
      </w:r>
    </w:p>
    <w:p w:rsidR="003477B6" w:rsidRDefault="003477B6">
      <w:pPr>
        <w:pStyle w:val="ConsPlusNormal"/>
        <w:spacing w:before="220"/>
      </w:pPr>
      <w:r>
        <w:t>16 февраля 2017 г.</w:t>
      </w:r>
    </w:p>
    <w:p w:rsidR="003477B6" w:rsidRDefault="003477B6">
      <w:pPr>
        <w:pStyle w:val="ConsPlusNormal"/>
        <w:spacing w:before="220"/>
      </w:pPr>
      <w:r>
        <w:t>N 3021-ЗПО</w:t>
      </w:r>
    </w:p>
    <w:p w:rsidR="003477B6" w:rsidRDefault="003477B6">
      <w:pPr>
        <w:pStyle w:val="ConsPlusNormal"/>
        <w:jc w:val="both"/>
      </w:pPr>
    </w:p>
    <w:p w:rsidR="003477B6" w:rsidRDefault="003477B6">
      <w:pPr>
        <w:pStyle w:val="ConsPlusNormal"/>
        <w:jc w:val="both"/>
      </w:pPr>
    </w:p>
    <w:p w:rsidR="003477B6" w:rsidRDefault="003477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3477B6">
      <w:bookmarkStart w:id="0" w:name="_GoBack"/>
      <w:bookmarkEnd w:id="0"/>
    </w:p>
    <w:sectPr w:rsidR="00477AF2" w:rsidSect="002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B6"/>
    <w:rsid w:val="003477B6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540E-82E4-4C73-91D6-F7E70020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BBCECDE477134497B4115BE8987A93471E1875FC6E0F379D8DC94164EC426B99A23F5F00AA628E8204E6117FFE2D8D0DB8BC986600214G277I" TargetMode="External"/><Relationship Id="rId13" Type="http://schemas.openxmlformats.org/officeDocument/2006/relationships/hyperlink" Target="consultantplus://offline/ref=724BBCECDE477134497B4103ADE5D9A6377ABF8357C5ECA0208EDAC3491EC273F9DA25A0B34FAE20EC2B1A3350A1BB88969086CB9A7C02153893C466GE7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4BBCECDE477134497B4103ADE5D9A6377ABF8357C5ECA0208EDAC3491EC273F9DA25A0B34FAE20EC2B1A3153A1BB88969086CB9A7C02153893C466GE73I" TargetMode="External"/><Relationship Id="rId12" Type="http://schemas.openxmlformats.org/officeDocument/2006/relationships/hyperlink" Target="consultantplus://offline/ref=724BBCECDE477134497B4103ADE5D9A6377ABF8357C5ECA0208EDAC3491EC273F9DA25A0B34FAE20EC2B1A3355A1BB88969086CB9A7C02153893C466GE73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BBCECDE477134497B4103ADE5D9A6377ABF8357C5ECA0208EDAC3491EC273F9DA25A0A14FF62CED29043050B4EDD9D0GC74I" TargetMode="External"/><Relationship Id="rId11" Type="http://schemas.openxmlformats.org/officeDocument/2006/relationships/hyperlink" Target="consultantplus://offline/ref=724BBCECDE477134497B4103ADE5D9A6377ABF8357C5ECA0208EDAC3491EC273F9DA25A0B34FAE20EC2B1A3350A1BB88969086CB9A7C02153893C466GE73I" TargetMode="External"/><Relationship Id="rId5" Type="http://schemas.openxmlformats.org/officeDocument/2006/relationships/hyperlink" Target="consultantplus://offline/ref=724BBCECDE477134497B410AB4E2D9A6377ABF8357C4ECA02EDA8DC1184BCC76F18A6DB0FD0AA321EC2B1D3B07FBAB8CDFC489D498611C142693GC75I" TargetMode="External"/><Relationship Id="rId15" Type="http://schemas.openxmlformats.org/officeDocument/2006/relationships/hyperlink" Target="consultantplus://offline/ref=724BBCECDE477134497B4103ADE5D9A6377ABF8357C5ECA0208EDAC3491EC273F9DA25A0B34FAE20EC2B1B3651A1BB88969086CB9A7C02153893C466GE73I" TargetMode="External"/><Relationship Id="rId10" Type="http://schemas.openxmlformats.org/officeDocument/2006/relationships/hyperlink" Target="consultantplus://offline/ref=724BBCECDE477134497B4103ADE5D9A6377ABF8357C5ECA0208EDAC3491EC273F9DA25A0B34FAE20EC2B1A3352A1BB88969086CB9A7C02153893C466GE7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4BBCECDE477134497B4115BE8987A93471E1875FC6E0F379D8DC94164EC426B99A23F0F008A875BD6F4F3D52A8F1D9D1DB89CA9AG673I" TargetMode="External"/><Relationship Id="rId14" Type="http://schemas.openxmlformats.org/officeDocument/2006/relationships/hyperlink" Target="consultantplus://offline/ref=724BBCECDE477134497B4115BE8987A93471E1875FC6E0F379D8DC94164EC426B99A23F5F00AA625EE204E6117FFE2D8D0DB8BC986600214G27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2021-03-12T08:59:00Z</dcterms:created>
  <dcterms:modified xsi:type="dcterms:W3CDTF">2021-03-12T08:59:00Z</dcterms:modified>
</cp:coreProperties>
</file>