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CD" w:rsidRDefault="006A11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1CD" w:rsidRDefault="006A11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11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1CD" w:rsidRDefault="006A11CD">
            <w:pPr>
              <w:pStyle w:val="ConsPlusNormal"/>
            </w:pPr>
            <w:r>
              <w:t>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1CD" w:rsidRDefault="006A11CD">
            <w:pPr>
              <w:pStyle w:val="ConsPlusNormal"/>
              <w:jc w:val="right"/>
            </w:pPr>
            <w:r>
              <w:t>N 2834-ЗПО</w:t>
            </w:r>
          </w:p>
        </w:tc>
      </w:tr>
    </w:tbl>
    <w:p w:rsidR="006A11CD" w:rsidRDefault="006A1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Title"/>
        <w:jc w:val="center"/>
      </w:pPr>
      <w:r>
        <w:t>ЗАКОН</w:t>
      </w:r>
    </w:p>
    <w:p w:rsidR="006A11CD" w:rsidRDefault="006A11CD">
      <w:pPr>
        <w:pStyle w:val="ConsPlusTitle"/>
        <w:jc w:val="center"/>
      </w:pPr>
      <w:r>
        <w:t>ПЕНЗЕНСКОЙ ОБЛАСТИ</w:t>
      </w:r>
    </w:p>
    <w:p w:rsidR="006A11CD" w:rsidRDefault="006A11CD">
      <w:pPr>
        <w:pStyle w:val="ConsPlusTitle"/>
        <w:jc w:val="center"/>
      </w:pPr>
    </w:p>
    <w:p w:rsidR="006A11CD" w:rsidRDefault="006A11CD">
      <w:pPr>
        <w:pStyle w:val="ConsPlusTitle"/>
        <w:jc w:val="center"/>
      </w:pPr>
      <w:r>
        <w:t>О ВНЕСЕНИИ ИЗМЕНЕНИЙ В СТАТЬЮ 16 ЗАКОНА ПЕНЗЕНСКОЙ ОБЛАСТИ</w:t>
      </w:r>
    </w:p>
    <w:p w:rsidR="006A11CD" w:rsidRDefault="006A11CD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6A11CD" w:rsidRDefault="006A11CD">
      <w:pPr>
        <w:pStyle w:val="ConsPlusTitle"/>
        <w:jc w:val="center"/>
      </w:pPr>
      <w:r>
        <w:t>ИМУЩЕСТВА В МНОГОКВАРТИРНЫХ ДОМАХ, РАСПОЛОЖЕННЫХ</w:t>
      </w:r>
    </w:p>
    <w:p w:rsidR="006A11CD" w:rsidRDefault="006A11CD">
      <w:pPr>
        <w:pStyle w:val="ConsPlusTitle"/>
        <w:jc w:val="center"/>
      </w:pPr>
      <w:r>
        <w:t>НА ТЕРРИТОРИИ ПЕНЗЕНСКОЙ ОБЛАСТИ"</w:t>
      </w: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6A11CD" w:rsidRDefault="006A11CD">
      <w:pPr>
        <w:pStyle w:val="ConsPlusNormal"/>
        <w:jc w:val="right"/>
      </w:pPr>
      <w:r>
        <w:t>Законодательным Собранием</w:t>
      </w:r>
    </w:p>
    <w:p w:rsidR="006A11CD" w:rsidRDefault="006A11CD">
      <w:pPr>
        <w:pStyle w:val="ConsPlusNormal"/>
        <w:jc w:val="right"/>
      </w:pPr>
      <w:r>
        <w:t>Пензенской области</w:t>
      </w:r>
    </w:p>
    <w:p w:rsidR="006A11CD" w:rsidRDefault="006A11CD">
      <w:pPr>
        <w:pStyle w:val="ConsPlusNormal"/>
        <w:jc w:val="right"/>
      </w:pPr>
      <w:r>
        <w:t>20 ноября 2015 года</w:t>
      </w: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Title"/>
        <w:ind w:firstLine="540"/>
        <w:jc w:val="both"/>
        <w:outlineLvl w:val="0"/>
      </w:pPr>
      <w:r>
        <w:t>Статья 1</w:t>
      </w: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16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63) следующие изменения: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2</w:t>
        </w:r>
      </w:hyperlink>
      <w:r>
        <w:t xml:space="preserve"> дополнить пунктом 4-1 следующего содержания: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>"4-1) приказ, изданный исполнительным органом государственной власти Пензенской области, уполномоченным в сфере жилищно-коммунального хозяйства, в соответствии с порядком установления необходимости проведения капитального ремонта общего имущества в многоквартирном доме, утвержденным Правительством Пензенской области, с решением об отсутствии необходимости повторного проведения в срок, установленный в региональной программе капитального ремонта, выполненных работ по капитальному ремонту общего имущества в многоквартирном доме;";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>"3. Региональный оператор в течение 15 рабочих дней с даты представления документов, указанных в части 2 настоящей статьи, осуществляет проверку представленных документов и принимает одно из следующих решений: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>1) о проведении зачета стоимости ранее оказанных услуг и (или) выполненных работ по капитальному ремонту общего имущества в многоквартирном доме.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>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ремонта, общую сумму, подлежащую зачету, и расчет подлежащей зачету суммы по каждому помещению в данном многоквартирном доме;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>2) об отказе в проведении зачета стоимости ранее оказанных услуг и (или) выполненных работ по капитальному ремонту общего имущества в многоквартирном доме в случаях, если: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 xml:space="preserve">а) решения, указанные в пунктах 2 - 3 части 2 настоящей статьи, по форме и содержанию не соответствуют требованиям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lastRenderedPageBreak/>
        <w:t>б) представленные документы не подтверждают оказание услуг и (или) выполнение работ по капитальному ремонту общего имущества в данном многоквартирном доме.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>При поступлении в адрес регионального оператора неполного пакета документов для проведения зачета, указанных в пунктах 1 - 4-1 части 2 настоящей статьи, региональный оператор оставляет документы без рассмотрения и направляет уполномоченному заявителю по указанному в заявлении адресу представленные документы (кроме заявления) с разъяснением возможности повторного обращения о проведении зачета после устранения всех замечаний.";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6A11CD" w:rsidRDefault="006A11CD">
      <w:pPr>
        <w:pStyle w:val="ConsPlusNormal"/>
        <w:spacing w:before="220"/>
        <w:ind w:firstLine="540"/>
        <w:jc w:val="both"/>
      </w:pPr>
      <w:r>
        <w:t>"5. Копия решения регионального оператора, указанного в пунктах 1 и 2 части 3 настоящей статьи, направляется уполномоченному заявителю в месячный срок со дня принятия такого решения.".</w:t>
      </w: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Title"/>
        <w:ind w:firstLine="540"/>
        <w:jc w:val="both"/>
        <w:outlineLvl w:val="0"/>
      </w:pPr>
      <w:r>
        <w:t>Статья 2</w:t>
      </w: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Normal"/>
        <w:jc w:val="right"/>
      </w:pPr>
      <w:r>
        <w:t>Губернатор</w:t>
      </w:r>
    </w:p>
    <w:p w:rsidR="006A11CD" w:rsidRDefault="006A11CD">
      <w:pPr>
        <w:pStyle w:val="ConsPlusNormal"/>
        <w:jc w:val="right"/>
      </w:pPr>
      <w:r>
        <w:t>Пензенской области</w:t>
      </w:r>
    </w:p>
    <w:p w:rsidR="006A11CD" w:rsidRDefault="006A11CD">
      <w:pPr>
        <w:pStyle w:val="ConsPlusNormal"/>
        <w:jc w:val="right"/>
      </w:pPr>
      <w:r>
        <w:t>И.А.БЕЛОЗЕРЦЕВ</w:t>
      </w:r>
    </w:p>
    <w:p w:rsidR="006A11CD" w:rsidRDefault="006A11CD">
      <w:pPr>
        <w:pStyle w:val="ConsPlusNormal"/>
      </w:pPr>
      <w:r>
        <w:t>г. Пенза</w:t>
      </w:r>
    </w:p>
    <w:p w:rsidR="006A11CD" w:rsidRDefault="006A11CD">
      <w:pPr>
        <w:pStyle w:val="ConsPlusNormal"/>
        <w:spacing w:before="220"/>
      </w:pPr>
      <w:r>
        <w:t>01 декабря 2015 г.</w:t>
      </w:r>
    </w:p>
    <w:p w:rsidR="006A11CD" w:rsidRDefault="006A11CD">
      <w:pPr>
        <w:pStyle w:val="ConsPlusNormal"/>
        <w:spacing w:before="220"/>
      </w:pPr>
      <w:r>
        <w:t>N 2834-ЗПО</w:t>
      </w: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Normal"/>
        <w:jc w:val="both"/>
      </w:pPr>
    </w:p>
    <w:p w:rsidR="006A11CD" w:rsidRDefault="006A1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A11CD">
      <w:bookmarkStart w:id="0" w:name="_GoBack"/>
      <w:bookmarkEnd w:id="0"/>
    </w:p>
    <w:sectPr w:rsidR="00477AF2" w:rsidSect="0079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CD"/>
    <w:rsid w:val="006A11CD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1BB4-7819-457A-A8C0-65849803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EF0662329F82AFFE58FC0E4E1B8B6416131DE516EB0E5EE0F15E3834F08A2D1CD04609C65A928BE01923196992EC99EF794E7BC179D87B13E2BBz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EFEF0662329F82AFFE58FC0E4E1B8B6416131DE516EB0E5EE0F15E3834F08A2D1CD04609C65A928BE01821196992EC99EF794E7BC179D87B13E2BBz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EF0662329F82AFFE58FC0E4E1B8B6416131DE516EB0E5EE0F15E3834F08A2D1CD04609C65A928BE01823196992EC99EF794E7BC179D87B13E2BBz4I" TargetMode="External"/><Relationship Id="rId11" Type="http://schemas.openxmlformats.org/officeDocument/2006/relationships/hyperlink" Target="consultantplus://offline/ref=31EFEF0662329F82AFFE58FC0E4E1B8B6416131DE516EB0E5EE0F15E3834F08A2D1CD04609C65A928BE01A22196992EC99EF794E7BC179D87B13E2BBz4I" TargetMode="External"/><Relationship Id="rId5" Type="http://schemas.openxmlformats.org/officeDocument/2006/relationships/hyperlink" Target="consultantplus://offline/ref=31EFEF0662329F82AFFE58FC0E4E1B8B6416131DE518EC0E5DE0F15E3834F08A2D1CD04609C65A928BE21821196992EC99EF794E7BC179D87B13E2BBz4I" TargetMode="External"/><Relationship Id="rId10" Type="http://schemas.openxmlformats.org/officeDocument/2006/relationships/hyperlink" Target="consultantplus://offline/ref=31EFEF0662329F82AFFE58FC0E4E1B8B6416131DE516EB0E5EE0F15E3834F08A2D1CD04609C65A928BE01A26196992EC99EF794E7BC179D87B13E2BBz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EFEF0662329F82AFFE58EA1D22458464154F13EB16E75E04BFAA036F3DFADD7853D1084CC9459288FC1A2610B3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2021-03-12T08:51:00Z</dcterms:created>
  <dcterms:modified xsi:type="dcterms:W3CDTF">2021-03-12T08:51:00Z</dcterms:modified>
</cp:coreProperties>
</file>