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325" w:rsidRDefault="00740325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740325" w:rsidRDefault="00740325">
      <w:pPr>
        <w:pStyle w:val="ConsPlusNormal"/>
        <w:jc w:val="both"/>
        <w:outlineLvl w:val="0"/>
      </w:pPr>
    </w:p>
    <w:p w:rsidR="00740325" w:rsidRDefault="00740325">
      <w:pPr>
        <w:pStyle w:val="ConsPlusTitle"/>
        <w:jc w:val="center"/>
        <w:outlineLvl w:val="0"/>
      </w:pPr>
      <w:r>
        <w:t>ПРАВИТЕЛЬСТВО ПЕНЗЕНСКОЙ ОБЛАСТИ</w:t>
      </w:r>
    </w:p>
    <w:p w:rsidR="00740325" w:rsidRDefault="00740325">
      <w:pPr>
        <w:pStyle w:val="ConsPlusTitle"/>
        <w:jc w:val="center"/>
      </w:pPr>
    </w:p>
    <w:p w:rsidR="00740325" w:rsidRDefault="00740325">
      <w:pPr>
        <w:pStyle w:val="ConsPlusTitle"/>
        <w:jc w:val="center"/>
      </w:pPr>
      <w:r>
        <w:t>ПОСТАНОВЛЕНИЕ</w:t>
      </w:r>
    </w:p>
    <w:p w:rsidR="00740325" w:rsidRDefault="00740325">
      <w:pPr>
        <w:pStyle w:val="ConsPlusTitle"/>
        <w:jc w:val="center"/>
      </w:pPr>
      <w:r>
        <w:t>от 17 декабря 2013 г. N 953-пП</w:t>
      </w:r>
    </w:p>
    <w:p w:rsidR="00740325" w:rsidRDefault="00740325">
      <w:pPr>
        <w:pStyle w:val="ConsPlusTitle"/>
        <w:jc w:val="center"/>
      </w:pPr>
    </w:p>
    <w:p w:rsidR="00740325" w:rsidRDefault="00740325">
      <w:pPr>
        <w:pStyle w:val="ConsPlusTitle"/>
        <w:jc w:val="center"/>
      </w:pPr>
      <w:r>
        <w:t>ОБ УТВЕРЖДЕНИИ ПОРЯДКА ОПРЕДЕЛЕНИЯ ОБЪЕМА И ПРЕДОСТАВЛЕНИЯ</w:t>
      </w:r>
    </w:p>
    <w:p w:rsidR="00740325" w:rsidRDefault="00740325">
      <w:pPr>
        <w:pStyle w:val="ConsPlusTitle"/>
        <w:jc w:val="center"/>
      </w:pPr>
      <w:r>
        <w:t>СУБСИДИЙ В ФОРМЕ ИМУЩЕСТВЕННОГО ВЗНОСА ИЗ БЮДЖЕТА ПЕНЗЕНСКОЙ</w:t>
      </w:r>
    </w:p>
    <w:p w:rsidR="00740325" w:rsidRDefault="00740325">
      <w:pPr>
        <w:pStyle w:val="ConsPlusTitle"/>
        <w:jc w:val="center"/>
      </w:pPr>
      <w:r>
        <w:t>ОБЛАСТИ В РЕГИОНАЛЬНЫЙ ФОНД КАПИТАЛЬНОГО РЕМОНТА</w:t>
      </w:r>
    </w:p>
    <w:p w:rsidR="00740325" w:rsidRDefault="00740325">
      <w:pPr>
        <w:pStyle w:val="ConsPlusTitle"/>
        <w:jc w:val="center"/>
      </w:pPr>
      <w:r>
        <w:t>МНОГОКВАРТИРНЫХ ДОМОВ ПЕНЗЕНСКОЙ ОБЛАСТИ</w:t>
      </w:r>
    </w:p>
    <w:p w:rsidR="00740325" w:rsidRDefault="0074032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74032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40325" w:rsidRDefault="0074032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40325" w:rsidRDefault="00740325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Пензенской обл.</w:t>
            </w:r>
          </w:p>
          <w:p w:rsidR="00740325" w:rsidRDefault="0074032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02.07.2014 </w:t>
            </w:r>
            <w:hyperlink r:id="rId5" w:history="1">
              <w:r>
                <w:rPr>
                  <w:color w:val="0000FF"/>
                </w:rPr>
                <w:t>N 451-пП</w:t>
              </w:r>
            </w:hyperlink>
            <w:r>
              <w:rPr>
                <w:color w:val="392C69"/>
              </w:rPr>
              <w:t xml:space="preserve">, от 09.03.2016 </w:t>
            </w:r>
            <w:hyperlink r:id="rId6" w:history="1">
              <w:r>
                <w:rPr>
                  <w:color w:val="0000FF"/>
                </w:rPr>
                <w:t>N 132-пП</w:t>
              </w:r>
            </w:hyperlink>
            <w:r>
              <w:rPr>
                <w:color w:val="392C69"/>
              </w:rPr>
              <w:t xml:space="preserve">, от 12.05.2016 </w:t>
            </w:r>
            <w:hyperlink r:id="rId7" w:history="1">
              <w:r>
                <w:rPr>
                  <w:color w:val="0000FF"/>
                </w:rPr>
                <w:t>N 252-пП</w:t>
              </w:r>
            </w:hyperlink>
            <w:r>
              <w:rPr>
                <w:color w:val="392C69"/>
              </w:rPr>
              <w:t>,</w:t>
            </w:r>
          </w:p>
          <w:p w:rsidR="00740325" w:rsidRDefault="0074032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27.03.2018 </w:t>
            </w:r>
            <w:hyperlink r:id="rId8" w:history="1">
              <w:r>
                <w:rPr>
                  <w:color w:val="0000FF"/>
                </w:rPr>
                <w:t>N 180-пП</w:t>
              </w:r>
            </w:hyperlink>
            <w:r>
              <w:rPr>
                <w:color w:val="392C69"/>
              </w:rPr>
              <w:t xml:space="preserve">, от 16.09.2020 </w:t>
            </w:r>
            <w:hyperlink r:id="rId9" w:history="1">
              <w:r>
                <w:rPr>
                  <w:color w:val="0000FF"/>
                </w:rPr>
                <w:t>N 636-пП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740325" w:rsidRDefault="00740325">
      <w:pPr>
        <w:pStyle w:val="ConsPlusNormal"/>
        <w:jc w:val="both"/>
      </w:pPr>
    </w:p>
    <w:p w:rsidR="00740325" w:rsidRDefault="00740325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от 12.01.1996 N 7-ФЗ "О некоммерческих организациях" (с последующими изменениями), Жилищным </w:t>
      </w:r>
      <w:hyperlink r:id="rId11" w:history="1">
        <w:r>
          <w:rPr>
            <w:color w:val="0000FF"/>
          </w:rPr>
          <w:t>кодексом</w:t>
        </w:r>
      </w:hyperlink>
      <w:r>
        <w:t xml:space="preserve"> Российской Федерации (с последующими изменениями), </w:t>
      </w:r>
      <w:hyperlink r:id="rId12" w:history="1">
        <w:r>
          <w:rPr>
            <w:color w:val="0000FF"/>
          </w:rPr>
          <w:t>статьей 78.1</w:t>
        </w:r>
      </w:hyperlink>
      <w:r>
        <w:t xml:space="preserve">. Бюджетного кодекса Российской Федерации, </w:t>
      </w:r>
      <w:hyperlink r:id="rId13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07.05.2017 N 541 "Об общих требованиях к нормативным правовым актам, муниципальным правовым актам, регулирующим предоставление субсидий некоммерческим организациям, не являющимся государственными (муниципальными) учреждениями (с последующими изменениями)", </w:t>
      </w:r>
      <w:hyperlink r:id="rId14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области от 28.06.2013 N 455-пП "О создании "Регионального фонда капитального ремонта многоквартирных домов Пензенской области", руководствуясь </w:t>
      </w:r>
      <w:hyperlink r:id="rId15" w:history="1">
        <w:r>
          <w:rPr>
            <w:color w:val="0000FF"/>
          </w:rPr>
          <w:t>Законом</w:t>
        </w:r>
      </w:hyperlink>
      <w:r>
        <w:t xml:space="preserve"> Пензенской области от 22.12.2005 N 906-ЗПО "О Правительстве Пензенской области" (с последующими изменениями) Правительство Пензенской области постановляет:</w:t>
      </w:r>
    </w:p>
    <w:p w:rsidR="00740325" w:rsidRDefault="00740325">
      <w:pPr>
        <w:pStyle w:val="ConsPlusNormal"/>
        <w:jc w:val="both"/>
      </w:pPr>
      <w:r>
        <w:t xml:space="preserve">(в ред. Постановлений Правительства Пензенской обл. от 02.07.2014 </w:t>
      </w:r>
      <w:hyperlink r:id="rId16" w:history="1">
        <w:r>
          <w:rPr>
            <w:color w:val="0000FF"/>
          </w:rPr>
          <w:t>N 451-пП</w:t>
        </w:r>
      </w:hyperlink>
      <w:r>
        <w:t xml:space="preserve">, от 09.03.2016 </w:t>
      </w:r>
      <w:hyperlink r:id="rId17" w:history="1">
        <w:r>
          <w:rPr>
            <w:color w:val="0000FF"/>
          </w:rPr>
          <w:t>N 132-пП</w:t>
        </w:r>
      </w:hyperlink>
      <w:r>
        <w:t xml:space="preserve">, от 27.03.2018 </w:t>
      </w:r>
      <w:hyperlink r:id="rId18" w:history="1">
        <w:r>
          <w:rPr>
            <w:color w:val="0000FF"/>
          </w:rPr>
          <w:t>N 180-пП</w:t>
        </w:r>
      </w:hyperlink>
      <w:r>
        <w:t>)</w:t>
      </w:r>
    </w:p>
    <w:p w:rsidR="00740325" w:rsidRDefault="00740325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5" w:history="1">
        <w:r>
          <w:rPr>
            <w:color w:val="0000FF"/>
          </w:rPr>
          <w:t>Порядок</w:t>
        </w:r>
      </w:hyperlink>
      <w:r>
        <w:t xml:space="preserve"> определения объема и предоставления субсидий в форме имущественного взноса из бюджета Пензенской области в Региональный фонд капитального ремонта многоквартирных домов Пензенской области</w:t>
      </w:r>
    </w:p>
    <w:p w:rsidR="00740325" w:rsidRDefault="00740325">
      <w:pPr>
        <w:pStyle w:val="ConsPlusNormal"/>
        <w:jc w:val="both"/>
      </w:pPr>
      <w:r>
        <w:t xml:space="preserve">(п. 1 в ред. </w:t>
      </w:r>
      <w:hyperlink r:id="rId19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27.03.2018 N 180-пП)</w:t>
      </w:r>
    </w:p>
    <w:p w:rsidR="00740325" w:rsidRDefault="00740325">
      <w:pPr>
        <w:pStyle w:val="ConsPlusNormal"/>
        <w:spacing w:before="220"/>
        <w:ind w:firstLine="540"/>
        <w:jc w:val="both"/>
      </w:pPr>
      <w:r>
        <w:t>2. Настоящее постановление применяется в части, не противоречащей закону Пензенской области о бюджете Пензенской области на очередной финансовый год и плановый период, вступает в силу с момента его официального опубликования.</w:t>
      </w:r>
    </w:p>
    <w:p w:rsidR="00740325" w:rsidRDefault="00740325">
      <w:pPr>
        <w:pStyle w:val="ConsPlusNormal"/>
        <w:spacing w:before="220"/>
        <w:ind w:firstLine="540"/>
        <w:jc w:val="both"/>
      </w:pPr>
      <w:r>
        <w:t>3. Настоящее постановление опубликовать в газете "Пензенские губернские ведомости" и разместить (опубликовать) на официальном сайте Правительства Пензенской области в информационно-телекоммуникационной сети "Интернет".</w:t>
      </w:r>
    </w:p>
    <w:p w:rsidR="00740325" w:rsidRDefault="00740325">
      <w:pPr>
        <w:pStyle w:val="ConsPlusNormal"/>
        <w:spacing w:before="220"/>
        <w:ind w:firstLine="540"/>
        <w:jc w:val="both"/>
      </w:pPr>
      <w:r>
        <w:t>4. Контроль за исполнением настоящего постановления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хозяйства.</w:t>
      </w:r>
    </w:p>
    <w:p w:rsidR="00740325" w:rsidRDefault="00740325">
      <w:pPr>
        <w:pStyle w:val="ConsPlusNormal"/>
        <w:jc w:val="both"/>
      </w:pPr>
    </w:p>
    <w:p w:rsidR="00740325" w:rsidRDefault="00740325">
      <w:pPr>
        <w:pStyle w:val="ConsPlusNormal"/>
        <w:jc w:val="right"/>
      </w:pPr>
      <w:r>
        <w:t>Губернатор Пензенской области</w:t>
      </w:r>
    </w:p>
    <w:p w:rsidR="00740325" w:rsidRDefault="00740325">
      <w:pPr>
        <w:pStyle w:val="ConsPlusNormal"/>
        <w:jc w:val="right"/>
      </w:pPr>
      <w:r>
        <w:t>В.К.БОЧКАРЕВ</w:t>
      </w:r>
    </w:p>
    <w:p w:rsidR="00740325" w:rsidRDefault="00740325">
      <w:pPr>
        <w:pStyle w:val="ConsPlusNormal"/>
        <w:jc w:val="both"/>
      </w:pPr>
    </w:p>
    <w:p w:rsidR="00740325" w:rsidRDefault="00740325">
      <w:pPr>
        <w:pStyle w:val="ConsPlusNormal"/>
        <w:jc w:val="both"/>
      </w:pPr>
    </w:p>
    <w:p w:rsidR="00740325" w:rsidRDefault="00740325">
      <w:pPr>
        <w:pStyle w:val="ConsPlusNormal"/>
        <w:jc w:val="both"/>
      </w:pPr>
    </w:p>
    <w:p w:rsidR="00740325" w:rsidRDefault="00740325">
      <w:pPr>
        <w:pStyle w:val="ConsPlusNormal"/>
        <w:jc w:val="both"/>
      </w:pPr>
    </w:p>
    <w:p w:rsidR="00740325" w:rsidRDefault="00740325">
      <w:pPr>
        <w:pStyle w:val="ConsPlusNormal"/>
        <w:jc w:val="both"/>
      </w:pPr>
    </w:p>
    <w:p w:rsidR="00740325" w:rsidRDefault="00740325">
      <w:pPr>
        <w:pStyle w:val="ConsPlusNormal"/>
        <w:jc w:val="right"/>
        <w:outlineLvl w:val="0"/>
      </w:pPr>
      <w:r>
        <w:t>Утвержден</w:t>
      </w:r>
    </w:p>
    <w:p w:rsidR="00740325" w:rsidRDefault="00740325">
      <w:pPr>
        <w:pStyle w:val="ConsPlusNormal"/>
        <w:jc w:val="right"/>
      </w:pPr>
      <w:r>
        <w:t>постановлением</w:t>
      </w:r>
    </w:p>
    <w:p w:rsidR="00740325" w:rsidRDefault="00740325">
      <w:pPr>
        <w:pStyle w:val="ConsPlusNormal"/>
        <w:jc w:val="right"/>
      </w:pPr>
      <w:r>
        <w:t>Правительства Пензенской области</w:t>
      </w:r>
    </w:p>
    <w:p w:rsidR="00740325" w:rsidRDefault="00740325">
      <w:pPr>
        <w:pStyle w:val="ConsPlusNormal"/>
        <w:jc w:val="right"/>
      </w:pPr>
      <w:r>
        <w:t>от 17 декабря 2013 г. N 953-пП</w:t>
      </w:r>
    </w:p>
    <w:p w:rsidR="00740325" w:rsidRDefault="00740325">
      <w:pPr>
        <w:pStyle w:val="ConsPlusNormal"/>
        <w:jc w:val="both"/>
      </w:pPr>
    </w:p>
    <w:p w:rsidR="00740325" w:rsidRDefault="00740325">
      <w:pPr>
        <w:pStyle w:val="ConsPlusTitle"/>
        <w:jc w:val="center"/>
      </w:pPr>
      <w:bookmarkStart w:id="0" w:name="P35"/>
      <w:bookmarkEnd w:id="0"/>
      <w:r>
        <w:t>ПОРЯДОК</w:t>
      </w:r>
    </w:p>
    <w:p w:rsidR="00740325" w:rsidRDefault="00740325">
      <w:pPr>
        <w:pStyle w:val="ConsPlusTitle"/>
        <w:jc w:val="center"/>
      </w:pPr>
      <w:r>
        <w:t>ОПРЕДЕЛЕНИЯ ОБЪЕМА И ПРЕДОСТАВЛЕНИЯ СУБСИДИЙ В ФОРМЕ</w:t>
      </w:r>
    </w:p>
    <w:p w:rsidR="00740325" w:rsidRDefault="00740325">
      <w:pPr>
        <w:pStyle w:val="ConsPlusTitle"/>
        <w:jc w:val="center"/>
      </w:pPr>
      <w:r>
        <w:t>ИМУЩЕСТВЕННОГО ВЗНОСА ИЗ БЮДЖЕТА ПЕНЗЕНСКОЙ ОБЛАСТИ</w:t>
      </w:r>
    </w:p>
    <w:p w:rsidR="00740325" w:rsidRDefault="00740325">
      <w:pPr>
        <w:pStyle w:val="ConsPlusTitle"/>
        <w:jc w:val="center"/>
      </w:pPr>
      <w:r>
        <w:t>В РЕГИОНАЛЬНЫЙ ФОНД КАПИТАЛЬНОГО РЕМОНТА МНОГОКВАРТИРНЫХ</w:t>
      </w:r>
    </w:p>
    <w:p w:rsidR="00740325" w:rsidRDefault="00740325">
      <w:pPr>
        <w:pStyle w:val="ConsPlusTitle"/>
        <w:jc w:val="center"/>
      </w:pPr>
      <w:r>
        <w:t>ДОМОВ ПЕНЗЕНСКОЙ ОБЛАСТИ</w:t>
      </w:r>
    </w:p>
    <w:p w:rsidR="00740325" w:rsidRDefault="0074032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74032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40325" w:rsidRDefault="0074032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40325" w:rsidRDefault="00740325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Пензенской обл.</w:t>
            </w:r>
          </w:p>
          <w:p w:rsidR="00740325" w:rsidRDefault="0074032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27.03.2018 </w:t>
            </w:r>
            <w:hyperlink r:id="rId20" w:history="1">
              <w:r>
                <w:rPr>
                  <w:color w:val="0000FF"/>
                </w:rPr>
                <w:t>N 180-пП</w:t>
              </w:r>
            </w:hyperlink>
            <w:r>
              <w:rPr>
                <w:color w:val="392C69"/>
              </w:rPr>
              <w:t xml:space="preserve">, от 16.09.2020 </w:t>
            </w:r>
            <w:hyperlink r:id="rId21" w:history="1">
              <w:r>
                <w:rPr>
                  <w:color w:val="0000FF"/>
                </w:rPr>
                <w:t>N 636-пП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740325" w:rsidRDefault="00740325">
      <w:pPr>
        <w:pStyle w:val="ConsPlusNormal"/>
        <w:jc w:val="both"/>
      </w:pPr>
    </w:p>
    <w:p w:rsidR="00740325" w:rsidRDefault="00740325">
      <w:pPr>
        <w:pStyle w:val="ConsPlusTitle"/>
        <w:jc w:val="center"/>
        <w:outlineLvl w:val="1"/>
      </w:pPr>
      <w:r>
        <w:t>Общие положения о предоставлении субсидии</w:t>
      </w:r>
    </w:p>
    <w:p w:rsidR="00740325" w:rsidRDefault="00740325">
      <w:pPr>
        <w:pStyle w:val="ConsPlusNormal"/>
        <w:jc w:val="both"/>
      </w:pPr>
    </w:p>
    <w:p w:rsidR="00740325" w:rsidRDefault="00740325">
      <w:pPr>
        <w:pStyle w:val="ConsPlusNormal"/>
        <w:ind w:firstLine="540"/>
        <w:jc w:val="both"/>
      </w:pPr>
      <w:r>
        <w:t>1. Настоящий Порядок определения объема и предоставления субсидий в форме имущественного взноса из бюджета Пензенской области в Региональный фонд капитального ремонта многоквартирных домов Пензенской области (далее - Порядок) устанавливает цель, условия предоставления субсидий в форме имущественного взноса из бюджета Пензенской области (далее - субсидии) в Региональный фонд капитального ремонта многоквартирных домов Пензенской области (далее - Фонд), порядок определения их объема, а также порядок возврата субсидии в случае нарушения условий, установленных при их предоставлении.</w:t>
      </w:r>
    </w:p>
    <w:p w:rsidR="00740325" w:rsidRDefault="00740325">
      <w:pPr>
        <w:pStyle w:val="ConsPlusNormal"/>
        <w:spacing w:before="220"/>
        <w:ind w:firstLine="540"/>
        <w:jc w:val="both"/>
      </w:pPr>
      <w:r>
        <w:t>2. Целью предоставления субсидии является финансовое обеспечение уставной деятельности Фонда.</w:t>
      </w:r>
    </w:p>
    <w:p w:rsidR="00740325" w:rsidRDefault="00740325">
      <w:pPr>
        <w:pStyle w:val="ConsPlusNormal"/>
        <w:spacing w:before="220"/>
        <w:ind w:firstLine="540"/>
        <w:jc w:val="both"/>
      </w:pPr>
      <w:r>
        <w:t>3. Главным распорядителем средств бюджета Пензенской области, осуществляющим предоставление субсидии в пределах бюджетных ассигнований, предусмотренных в бюджете Пензенской области на соответствующий финансовый год и плановый период, и лимитов бюджетных обязательств, утвержденных в установленном порядке на предоставление субсидии, является Управление жилищно-коммунального хозяйства и гражданской защиты населения Пензенской области (далее - Управление).</w:t>
      </w:r>
    </w:p>
    <w:p w:rsidR="00740325" w:rsidRDefault="00740325">
      <w:pPr>
        <w:pStyle w:val="ConsPlusNormal"/>
        <w:jc w:val="both"/>
      </w:pPr>
    </w:p>
    <w:p w:rsidR="00740325" w:rsidRDefault="00740325">
      <w:pPr>
        <w:pStyle w:val="ConsPlusTitle"/>
        <w:jc w:val="center"/>
        <w:outlineLvl w:val="1"/>
      </w:pPr>
      <w:r>
        <w:t>Условия и порядок предоставления субсидии</w:t>
      </w:r>
    </w:p>
    <w:p w:rsidR="00740325" w:rsidRDefault="00740325">
      <w:pPr>
        <w:pStyle w:val="ConsPlusNormal"/>
        <w:jc w:val="both"/>
      </w:pPr>
    </w:p>
    <w:p w:rsidR="00740325" w:rsidRDefault="00740325">
      <w:pPr>
        <w:pStyle w:val="ConsPlusNormal"/>
        <w:ind w:firstLine="540"/>
        <w:jc w:val="both"/>
      </w:pPr>
      <w:bookmarkStart w:id="1" w:name="P52"/>
      <w:bookmarkEnd w:id="1"/>
      <w:r>
        <w:t>4. Для получения субсидии Фонд представляет в Управление следующие документы:</w:t>
      </w:r>
    </w:p>
    <w:p w:rsidR="00740325" w:rsidRDefault="00740325">
      <w:pPr>
        <w:pStyle w:val="ConsPlusNormal"/>
        <w:spacing w:before="220"/>
        <w:ind w:firstLine="540"/>
        <w:jc w:val="both"/>
      </w:pPr>
      <w:r>
        <w:t xml:space="preserve">4.1. Заявление на предоставление субсидии по форме согласно </w:t>
      </w:r>
      <w:proofErr w:type="gramStart"/>
      <w:r>
        <w:t>приложению</w:t>
      </w:r>
      <w:proofErr w:type="gramEnd"/>
      <w:r>
        <w:t xml:space="preserve"> к настоящему Порядку;</w:t>
      </w:r>
    </w:p>
    <w:p w:rsidR="00740325" w:rsidRDefault="00740325">
      <w:pPr>
        <w:pStyle w:val="ConsPlusNormal"/>
        <w:spacing w:before="220"/>
        <w:ind w:firstLine="540"/>
        <w:jc w:val="both"/>
      </w:pPr>
      <w:r>
        <w:t>4.2. Смету административно-хозяйственных расходов Фонда на соответствующий финансовый год, утвержденную Правлением и Попечительским советом Фонда;</w:t>
      </w:r>
    </w:p>
    <w:p w:rsidR="00740325" w:rsidRDefault="00740325">
      <w:pPr>
        <w:pStyle w:val="ConsPlusNormal"/>
        <w:spacing w:before="220"/>
        <w:ind w:firstLine="540"/>
        <w:jc w:val="both"/>
      </w:pPr>
      <w:r>
        <w:t>4.3. Справку, подписанную руководителем Фонда или лицом, исполняющим его функции, в установленном порядке подтверждающую, что Фонд на дату подачи заявления на предоставление субсидии не находится в процессе реорганизации, ликвидации, в отношении его не введена процедура банкротства, его деятельность не приостановлена в порядке, предусмотренном законодательством Российской Федерации, и Фонд не имеет ограничения на осуществление хозяйственной деятельности;</w:t>
      </w:r>
    </w:p>
    <w:p w:rsidR="00740325" w:rsidRDefault="00740325">
      <w:pPr>
        <w:pStyle w:val="ConsPlusNormal"/>
        <w:jc w:val="both"/>
      </w:pPr>
      <w:r>
        <w:t xml:space="preserve">(пп. 4.3 в ред. </w:t>
      </w:r>
      <w:hyperlink r:id="rId22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16.09.2020 N 636-пП)</w:t>
      </w:r>
    </w:p>
    <w:p w:rsidR="00740325" w:rsidRDefault="00740325">
      <w:pPr>
        <w:pStyle w:val="ConsPlusNormal"/>
        <w:spacing w:before="220"/>
        <w:ind w:firstLine="540"/>
        <w:jc w:val="both"/>
      </w:pPr>
      <w:r>
        <w:lastRenderedPageBreak/>
        <w:t>4.4. Справку, подписанную руководителем Фонда или лицом, исполняющим его функции, в установленном порядке, об отсутствии у Фонда на дату подачи заявления на предоставление субсидии просроченной задолженности по возврату в бюджет Пензенской области субсидий, предоставленных в том числе в соответствии с иными правовыми актами, и иная просроченная задолженность перед бюджетом Пензенской области.</w:t>
      </w:r>
    </w:p>
    <w:p w:rsidR="00740325" w:rsidRDefault="00740325">
      <w:pPr>
        <w:pStyle w:val="ConsPlusNormal"/>
        <w:spacing w:before="220"/>
        <w:ind w:firstLine="540"/>
        <w:jc w:val="both"/>
      </w:pPr>
      <w:bookmarkStart w:id="2" w:name="P58"/>
      <w:bookmarkEnd w:id="2"/>
      <w:r>
        <w:t>5. Фонд вправе дополнительно по собственной инициативе представить в Управление следующие документы:</w:t>
      </w:r>
    </w:p>
    <w:p w:rsidR="00740325" w:rsidRDefault="00740325">
      <w:pPr>
        <w:pStyle w:val="ConsPlusNormal"/>
        <w:spacing w:before="220"/>
        <w:ind w:firstLine="540"/>
        <w:jc w:val="both"/>
      </w:pPr>
      <w:r>
        <w:t>5.1. Выписку из Единого государственного реестра юридических лиц, полученную не ранее 30 календарных дней до даты подачи заявления на предоставление субсидии;</w:t>
      </w:r>
    </w:p>
    <w:p w:rsidR="00740325" w:rsidRDefault="00740325">
      <w:pPr>
        <w:pStyle w:val="ConsPlusNormal"/>
        <w:spacing w:before="220"/>
        <w:ind w:firstLine="540"/>
        <w:jc w:val="both"/>
      </w:pPr>
      <w:r>
        <w:t>5.2. Справку из налогового органа об отсутствии у Фонда на дату подачи заявления на предоставление субсидии неисполненной обязанности по уплате налогов, сборов, страховых сборов, пеней, штрафов, процентов, подлежащих уплате в соответствии с законодательством Российской Федерации о налогах и сборах.</w:t>
      </w:r>
    </w:p>
    <w:p w:rsidR="00740325" w:rsidRDefault="00740325">
      <w:pPr>
        <w:pStyle w:val="ConsPlusNormal"/>
        <w:spacing w:before="220"/>
        <w:ind w:firstLine="540"/>
        <w:jc w:val="both"/>
      </w:pPr>
      <w:r>
        <w:t xml:space="preserve">6. При отсутствии в представленном пакете документов, указанных в </w:t>
      </w:r>
      <w:hyperlink w:anchor="P58" w:history="1">
        <w:r>
          <w:rPr>
            <w:color w:val="0000FF"/>
          </w:rPr>
          <w:t>пункте 5</w:t>
        </w:r>
      </w:hyperlink>
      <w:r>
        <w:t xml:space="preserve"> настоящего Порядка, Управление в течение одного рабочего дня со дня регистрации поступивших от Фонда документов запрашивает необходимую информацию в рамках межведомственного информационного взаимодействия у уполномоченных органов, в распоряжении которых находятся запрашиваемые сведения.</w:t>
      </w:r>
    </w:p>
    <w:p w:rsidR="00740325" w:rsidRDefault="00740325">
      <w:pPr>
        <w:pStyle w:val="ConsPlusNormal"/>
        <w:spacing w:before="220"/>
        <w:ind w:firstLine="540"/>
        <w:jc w:val="both"/>
      </w:pPr>
      <w:r>
        <w:t xml:space="preserve">7. Управление в течение 7 рабочих дней со дня регистрации документов, указанных в </w:t>
      </w:r>
      <w:hyperlink w:anchor="P52" w:history="1">
        <w:r>
          <w:rPr>
            <w:color w:val="0000FF"/>
          </w:rPr>
          <w:t>пунктах 4</w:t>
        </w:r>
      </w:hyperlink>
      <w:r>
        <w:t xml:space="preserve"> и </w:t>
      </w:r>
      <w:hyperlink w:anchor="P58" w:history="1">
        <w:r>
          <w:rPr>
            <w:color w:val="0000FF"/>
          </w:rPr>
          <w:t>5</w:t>
        </w:r>
      </w:hyperlink>
      <w:r>
        <w:t xml:space="preserve"> настоящего Порядка, рассматривает их и принимает решение о предоставлении субсидии либо об отказе в предоставлении субсидии и возврате документов Фонду.</w:t>
      </w:r>
    </w:p>
    <w:p w:rsidR="00740325" w:rsidRDefault="00740325">
      <w:pPr>
        <w:pStyle w:val="ConsPlusNormal"/>
        <w:spacing w:before="220"/>
        <w:ind w:firstLine="540"/>
        <w:jc w:val="both"/>
      </w:pPr>
      <w:r>
        <w:t>Управление в течение 3 рабочих дней после принятия решения в письменной форме уведомляет Фонд о принятом решении.</w:t>
      </w:r>
    </w:p>
    <w:p w:rsidR="00740325" w:rsidRDefault="00740325">
      <w:pPr>
        <w:pStyle w:val="ConsPlusNormal"/>
        <w:spacing w:before="220"/>
        <w:ind w:firstLine="540"/>
        <w:jc w:val="both"/>
      </w:pPr>
      <w:r>
        <w:t>8. Основаниями для отказа в предоставлении субсидии Фонду являются:</w:t>
      </w:r>
    </w:p>
    <w:p w:rsidR="00740325" w:rsidRDefault="00740325">
      <w:pPr>
        <w:pStyle w:val="ConsPlusNormal"/>
        <w:spacing w:before="220"/>
        <w:ind w:firstLine="540"/>
        <w:jc w:val="both"/>
      </w:pPr>
      <w:r>
        <w:t xml:space="preserve">8.1. Непредставление (представление не в полном объеме) документов, указанных в </w:t>
      </w:r>
      <w:hyperlink w:anchor="P52" w:history="1">
        <w:r>
          <w:rPr>
            <w:color w:val="0000FF"/>
          </w:rPr>
          <w:t>пункте 4</w:t>
        </w:r>
      </w:hyperlink>
      <w:r>
        <w:t xml:space="preserve"> настоящего Порядка;</w:t>
      </w:r>
    </w:p>
    <w:p w:rsidR="00740325" w:rsidRDefault="00740325">
      <w:pPr>
        <w:pStyle w:val="ConsPlusNormal"/>
        <w:spacing w:before="220"/>
        <w:ind w:firstLine="540"/>
        <w:jc w:val="both"/>
      </w:pPr>
      <w:r>
        <w:t xml:space="preserve">8.2. Несоответствие представленных документов требованиям, установленным в </w:t>
      </w:r>
      <w:hyperlink w:anchor="P52" w:history="1">
        <w:r>
          <w:rPr>
            <w:color w:val="0000FF"/>
          </w:rPr>
          <w:t>пункте 4</w:t>
        </w:r>
      </w:hyperlink>
      <w:r>
        <w:t xml:space="preserve"> настоящего Порядка;</w:t>
      </w:r>
    </w:p>
    <w:p w:rsidR="00740325" w:rsidRDefault="00740325">
      <w:pPr>
        <w:pStyle w:val="ConsPlusNormal"/>
        <w:spacing w:before="220"/>
        <w:ind w:firstLine="540"/>
        <w:jc w:val="both"/>
      </w:pPr>
      <w:r>
        <w:t xml:space="preserve">8.3. Несоответствие Фонда требованиям, установленным </w:t>
      </w:r>
      <w:hyperlink w:anchor="P77" w:history="1">
        <w:r>
          <w:rPr>
            <w:color w:val="0000FF"/>
          </w:rPr>
          <w:t>пунктом 11</w:t>
        </w:r>
      </w:hyperlink>
      <w:r>
        <w:t xml:space="preserve"> настоящего Порядка;</w:t>
      </w:r>
    </w:p>
    <w:p w:rsidR="00740325" w:rsidRDefault="00740325">
      <w:pPr>
        <w:pStyle w:val="ConsPlusNormal"/>
        <w:spacing w:before="220"/>
        <w:ind w:firstLine="540"/>
        <w:jc w:val="both"/>
      </w:pPr>
      <w:r>
        <w:t>8.4. Недостоверность информации, содержащейся в документах, представленных Фондом.</w:t>
      </w:r>
    </w:p>
    <w:p w:rsidR="00740325" w:rsidRDefault="00740325">
      <w:pPr>
        <w:pStyle w:val="ConsPlusNormal"/>
        <w:jc w:val="both"/>
      </w:pPr>
      <w:r>
        <w:t xml:space="preserve">(пп. 8.4 в ред. </w:t>
      </w:r>
      <w:hyperlink r:id="rId23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16.09.2020 N 636-пП)</w:t>
      </w:r>
    </w:p>
    <w:p w:rsidR="00740325" w:rsidRDefault="00740325">
      <w:pPr>
        <w:pStyle w:val="ConsPlusNormal"/>
        <w:spacing w:before="220"/>
        <w:ind w:firstLine="540"/>
        <w:jc w:val="both"/>
      </w:pPr>
      <w:r>
        <w:t>9. Субсидия предоставляется Фонду из бюджета Пензенской области в пределах бюджетных ассигнований, предусмотренных законом Пензенской области о бюджете Пензенской области на очередной финансовый год и плановый период, и лимитов бюджетных обязательств, утвержденных в установленном порядке Управлению на соответствующий финансовый год.</w:t>
      </w:r>
    </w:p>
    <w:p w:rsidR="00740325" w:rsidRDefault="00740325">
      <w:pPr>
        <w:pStyle w:val="ConsPlusNormal"/>
        <w:jc w:val="both"/>
      </w:pPr>
      <w:r>
        <w:t xml:space="preserve">(в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16.09.2020 N 636-пП)</w:t>
      </w:r>
    </w:p>
    <w:p w:rsidR="00740325" w:rsidRDefault="00740325">
      <w:pPr>
        <w:pStyle w:val="ConsPlusNormal"/>
        <w:spacing w:before="220"/>
        <w:ind w:firstLine="540"/>
        <w:jc w:val="both"/>
      </w:pPr>
      <w:r>
        <w:t>Размер субсидии, заявляемой Фондом, формируется исходя из потребности финансирования по смете административно-хозяйственных расходов на соответствующий финансовый год, утверждаемой Правлением и Попечительским советом Фонда в объеме необходимом для функционирования Фонда Пензенской области.</w:t>
      </w:r>
    </w:p>
    <w:p w:rsidR="00740325" w:rsidRDefault="00740325">
      <w:pPr>
        <w:pStyle w:val="ConsPlusNormal"/>
        <w:spacing w:before="220"/>
        <w:ind w:firstLine="540"/>
        <w:jc w:val="both"/>
      </w:pPr>
      <w:r>
        <w:t xml:space="preserve">10. Субсидии предоставляются на основании заключаемого между Управлением и Фондом соглашения о предоставлении субсидии (далее - Соглашение), неотъемлемым приложением </w:t>
      </w:r>
      <w:r>
        <w:lastRenderedPageBreak/>
        <w:t>которого является смета административно-хозяйственных расходов на соответствующий финансовый год, утвержденная Правлением и Попечительским советом Фонда.</w:t>
      </w:r>
    </w:p>
    <w:p w:rsidR="00740325" w:rsidRDefault="00740325">
      <w:pPr>
        <w:pStyle w:val="ConsPlusNormal"/>
        <w:spacing w:before="220"/>
        <w:ind w:firstLine="540"/>
        <w:jc w:val="both"/>
      </w:pPr>
      <w:r>
        <w:t>Соглашение заключается в течение 10 рабочих дней со дня принятия решения о предоставлении субсидии. Соглашение в обязательном порядке должно содержать запрет приобретения Фондом за счет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</w:r>
    </w:p>
    <w:p w:rsidR="00740325" w:rsidRDefault="00740325">
      <w:pPr>
        <w:pStyle w:val="ConsPlusNormal"/>
        <w:spacing w:before="220"/>
        <w:ind w:firstLine="540"/>
        <w:jc w:val="both"/>
      </w:pPr>
      <w:r>
        <w:t>Соглашение, дополнительное соглашение к соглашению, в том числе дополнительное соглашение о расторжении соглашения (при необходимости) заключаются в соответствии с типовой формой, утвержденной приказом Министерства финансов Пензенской области.</w:t>
      </w:r>
    </w:p>
    <w:p w:rsidR="00740325" w:rsidRDefault="00740325">
      <w:pPr>
        <w:pStyle w:val="ConsPlusNormal"/>
        <w:jc w:val="both"/>
      </w:pPr>
      <w:r>
        <w:t xml:space="preserve">(п. 10 в ред. </w:t>
      </w:r>
      <w:hyperlink r:id="rId25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16.09.2020 N 636-пП)</w:t>
      </w:r>
    </w:p>
    <w:p w:rsidR="00740325" w:rsidRDefault="00740325">
      <w:pPr>
        <w:pStyle w:val="ConsPlusNormal"/>
        <w:spacing w:before="220"/>
        <w:ind w:firstLine="540"/>
        <w:jc w:val="both"/>
      </w:pPr>
      <w:bookmarkStart w:id="3" w:name="P77"/>
      <w:bookmarkEnd w:id="3"/>
      <w:r>
        <w:t>11. Требования, которым должен соответствовать Фонд на дату принятия решения о предоставлении субсидии:</w:t>
      </w:r>
    </w:p>
    <w:p w:rsidR="00740325" w:rsidRDefault="00740325">
      <w:pPr>
        <w:pStyle w:val="ConsPlusNormal"/>
        <w:spacing w:before="220"/>
        <w:ind w:firstLine="540"/>
        <w:jc w:val="both"/>
      </w:pPr>
      <w:r>
        <w:t>11.1. Не находится в процессе реорганизации, ликвидации, в отношении его не введена процедура банкротства, деятельность Фонда не должна быть приостановлена в порядке, предусмотренном законодательством Российской Федерации;</w:t>
      </w:r>
    </w:p>
    <w:p w:rsidR="00740325" w:rsidRDefault="00740325">
      <w:pPr>
        <w:pStyle w:val="ConsPlusNormal"/>
        <w:jc w:val="both"/>
      </w:pPr>
      <w:r>
        <w:t xml:space="preserve">(пп. 11.1 в ред. </w:t>
      </w:r>
      <w:hyperlink r:id="rId26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16.09.2020 N 636-пП)</w:t>
      </w:r>
    </w:p>
    <w:p w:rsidR="00740325" w:rsidRDefault="00740325">
      <w:pPr>
        <w:pStyle w:val="ConsPlusNormal"/>
        <w:spacing w:before="220"/>
        <w:ind w:firstLine="540"/>
        <w:jc w:val="both"/>
      </w:pPr>
      <w:r>
        <w:t>11.2. 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740325" w:rsidRDefault="00740325">
      <w:pPr>
        <w:pStyle w:val="ConsPlusNormal"/>
        <w:spacing w:before="220"/>
        <w:ind w:firstLine="540"/>
        <w:jc w:val="both"/>
      </w:pPr>
      <w:r>
        <w:t>11.3. Не иметь просроченной задолженности по возврату в бюджет Пензенской области субсидий, предоставленных в том числе в соответствии с иными правовыми актами, и иная просроченная задолженность перед бюджетом Пензенской области.</w:t>
      </w:r>
    </w:p>
    <w:p w:rsidR="00740325" w:rsidRDefault="00740325">
      <w:pPr>
        <w:pStyle w:val="ConsPlusNormal"/>
        <w:spacing w:before="220"/>
        <w:ind w:firstLine="540"/>
        <w:jc w:val="both"/>
      </w:pPr>
      <w:bookmarkStart w:id="4" w:name="P82"/>
      <w:bookmarkEnd w:id="4"/>
      <w:r>
        <w:t>12. Результатами, показателями использования субсидии Фондом являются:</w:t>
      </w:r>
    </w:p>
    <w:p w:rsidR="00740325" w:rsidRDefault="00740325">
      <w:pPr>
        <w:pStyle w:val="ConsPlusNormal"/>
        <w:jc w:val="both"/>
      </w:pPr>
      <w:r>
        <w:t xml:space="preserve">(п. 12 в ред. </w:t>
      </w:r>
      <w:hyperlink r:id="rId27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16.09.2020 N 636-пП)</w:t>
      </w:r>
    </w:p>
    <w:p w:rsidR="00740325" w:rsidRDefault="00740325">
      <w:pPr>
        <w:pStyle w:val="ConsPlusNormal"/>
        <w:spacing w:before="220"/>
        <w:ind w:firstLine="540"/>
        <w:jc w:val="both"/>
      </w:pPr>
      <w:bookmarkStart w:id="5" w:name="P84"/>
      <w:bookmarkEnd w:id="5"/>
      <w:r>
        <w:t>12.1. Отсутствие нарушений, выявленных по результатам проверок целевого использования субсидии, в отчетном периоде (квартале).</w:t>
      </w:r>
    </w:p>
    <w:p w:rsidR="00740325" w:rsidRDefault="00740325">
      <w:pPr>
        <w:pStyle w:val="ConsPlusNormal"/>
        <w:spacing w:before="220"/>
        <w:ind w:firstLine="540"/>
        <w:jc w:val="both"/>
      </w:pPr>
      <w:r>
        <w:t>Эффективность достижения данного показателя оценивается следующим образом:</w:t>
      </w:r>
    </w:p>
    <w:p w:rsidR="00740325" w:rsidRDefault="00740325">
      <w:pPr>
        <w:pStyle w:val="ConsPlusNormal"/>
        <w:spacing w:before="220"/>
        <w:ind w:firstLine="540"/>
        <w:jc w:val="both"/>
      </w:pPr>
      <w:r>
        <w:t>нарушения в отчетном периоде не выявлены - выполнение показателя 100%;</w:t>
      </w:r>
    </w:p>
    <w:p w:rsidR="00740325" w:rsidRDefault="00740325">
      <w:pPr>
        <w:pStyle w:val="ConsPlusNormal"/>
        <w:spacing w:before="220"/>
        <w:ind w:firstLine="540"/>
        <w:jc w:val="both"/>
      </w:pPr>
      <w:r>
        <w:t>выявлены нарушения по результатам одной проверки, проведенной в отчетном периоде - выполнение показателя 98%;</w:t>
      </w:r>
    </w:p>
    <w:p w:rsidR="00740325" w:rsidRDefault="00740325">
      <w:pPr>
        <w:pStyle w:val="ConsPlusNormal"/>
        <w:spacing w:before="220"/>
        <w:ind w:firstLine="540"/>
        <w:jc w:val="both"/>
      </w:pPr>
      <w:r>
        <w:t>выявлены нарушения по результатам более чем одной проверки, проведенной в отчетном периоде - выполнение показателя 96%;</w:t>
      </w:r>
    </w:p>
    <w:p w:rsidR="00740325" w:rsidRDefault="00740325">
      <w:pPr>
        <w:pStyle w:val="ConsPlusNormal"/>
        <w:spacing w:before="220"/>
        <w:ind w:firstLine="540"/>
        <w:jc w:val="both"/>
      </w:pPr>
      <w:bookmarkStart w:id="6" w:name="P89"/>
      <w:bookmarkEnd w:id="6"/>
      <w:r>
        <w:t>12.2. Доля уплаченных собственниками помещений в многоквартирных домах, формирующими фонд капитального ремонта на счете регионального оператора, взносов на капитальный ремонт общего имущества в многоквартирном доме, к общему объему взносов, подлежащих уплате за отчетный период (квартал), которая должна составлять не менее 70%.</w:t>
      </w:r>
    </w:p>
    <w:p w:rsidR="00740325" w:rsidRDefault="00740325">
      <w:pPr>
        <w:pStyle w:val="ConsPlusNormal"/>
        <w:spacing w:before="220"/>
        <w:ind w:firstLine="540"/>
        <w:jc w:val="both"/>
      </w:pPr>
      <w:r>
        <w:t>13. Субсидия предоставляется Фонду Управлением на счет, сведения о котором содержатся в заявлении на предоставление субсидии, ежемесячно не позднее второго рабочего дня, следующего за днем представления Фондом заявки на перечисление субсидии, в срок(и) установленный(ые) в Соглашении.</w:t>
      </w:r>
    </w:p>
    <w:p w:rsidR="00740325" w:rsidRDefault="00740325">
      <w:pPr>
        <w:pStyle w:val="ConsPlusNormal"/>
        <w:spacing w:before="220"/>
        <w:ind w:firstLine="540"/>
        <w:jc w:val="both"/>
      </w:pPr>
      <w:r>
        <w:lastRenderedPageBreak/>
        <w:t>14. Порядок использования остатка субсидии, не использованного на 1 января очередного финансового года, определяется в соответствии с бюджетным законодательством Российской Федерации.</w:t>
      </w:r>
    </w:p>
    <w:p w:rsidR="00740325" w:rsidRDefault="00740325">
      <w:pPr>
        <w:pStyle w:val="ConsPlusNormal"/>
        <w:spacing w:before="220"/>
        <w:ind w:firstLine="540"/>
        <w:jc w:val="both"/>
      </w:pPr>
      <w:r>
        <w:t>15. Фонд в соответствии с законодательством Российской Федерации несет ответственность за достоверность представляемых в Управление документов и соблюдение условий, целей и порядка предоставления субсидии, установленных настоящим Порядком.</w:t>
      </w:r>
    </w:p>
    <w:p w:rsidR="00740325" w:rsidRDefault="00740325">
      <w:pPr>
        <w:pStyle w:val="ConsPlusNormal"/>
        <w:jc w:val="both"/>
      </w:pPr>
    </w:p>
    <w:p w:rsidR="00740325" w:rsidRDefault="00740325">
      <w:pPr>
        <w:pStyle w:val="ConsPlusTitle"/>
        <w:jc w:val="center"/>
        <w:outlineLvl w:val="1"/>
      </w:pPr>
      <w:r>
        <w:t>Требования к отчетности</w:t>
      </w:r>
    </w:p>
    <w:p w:rsidR="00740325" w:rsidRDefault="00740325">
      <w:pPr>
        <w:pStyle w:val="ConsPlusNormal"/>
        <w:jc w:val="both"/>
      </w:pPr>
    </w:p>
    <w:p w:rsidR="00740325" w:rsidRDefault="00740325">
      <w:pPr>
        <w:pStyle w:val="ConsPlusNormal"/>
        <w:ind w:firstLine="540"/>
        <w:jc w:val="both"/>
      </w:pPr>
      <w:r>
        <w:t>16. Фонд ежеквартально в срок до 20-го числа месяца, следующего за отчетным кварталом, представляет в Управление отчеты об использовании субсидии и о достижении результатов, показателей использования субсидии по формам, установленным Управлением в Соглашении.</w:t>
      </w:r>
    </w:p>
    <w:p w:rsidR="00740325" w:rsidRDefault="00740325">
      <w:pPr>
        <w:pStyle w:val="ConsPlusNormal"/>
        <w:jc w:val="both"/>
      </w:pPr>
      <w:r>
        <w:t xml:space="preserve">(в ред. </w:t>
      </w:r>
      <w:hyperlink r:id="rId28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16.09.2020 N 636-пП)</w:t>
      </w:r>
    </w:p>
    <w:p w:rsidR="00740325" w:rsidRDefault="00740325">
      <w:pPr>
        <w:pStyle w:val="ConsPlusNormal"/>
        <w:spacing w:before="220"/>
        <w:ind w:firstLine="540"/>
        <w:jc w:val="both"/>
      </w:pPr>
      <w:r>
        <w:t>Дата первого отчета устанавливается в Соглашении.</w:t>
      </w:r>
    </w:p>
    <w:p w:rsidR="00740325" w:rsidRDefault="00740325">
      <w:pPr>
        <w:pStyle w:val="ConsPlusNormal"/>
        <w:jc w:val="both"/>
      </w:pPr>
    </w:p>
    <w:p w:rsidR="00740325" w:rsidRDefault="00740325">
      <w:pPr>
        <w:pStyle w:val="ConsPlusTitle"/>
        <w:jc w:val="center"/>
        <w:outlineLvl w:val="1"/>
      </w:pPr>
      <w:r>
        <w:t>Требования об осуществлении контроля за соблюдением условий,</w:t>
      </w:r>
    </w:p>
    <w:p w:rsidR="00740325" w:rsidRDefault="00740325">
      <w:pPr>
        <w:pStyle w:val="ConsPlusTitle"/>
        <w:jc w:val="center"/>
      </w:pPr>
      <w:r>
        <w:t>целей и порядка предоставления субсидии и ответственности</w:t>
      </w:r>
    </w:p>
    <w:p w:rsidR="00740325" w:rsidRDefault="00740325">
      <w:pPr>
        <w:pStyle w:val="ConsPlusTitle"/>
        <w:jc w:val="center"/>
      </w:pPr>
      <w:r>
        <w:t>за их нарушение</w:t>
      </w:r>
    </w:p>
    <w:p w:rsidR="00740325" w:rsidRDefault="00740325">
      <w:pPr>
        <w:pStyle w:val="ConsPlusNormal"/>
        <w:jc w:val="both"/>
      </w:pPr>
    </w:p>
    <w:p w:rsidR="00740325" w:rsidRDefault="00740325">
      <w:pPr>
        <w:pStyle w:val="ConsPlusNormal"/>
        <w:ind w:firstLine="540"/>
        <w:jc w:val="both"/>
      </w:pPr>
      <w:bookmarkStart w:id="7" w:name="P104"/>
      <w:bookmarkEnd w:id="7"/>
      <w:r>
        <w:t>17. Обязательная проверка соблюдения Фондом условий, целей и порядка предоставления субсидии осуществляется Управлением и уполномоченными органами государственного финансового контроля в соответствии с законодательством Российской Федерации и законодательством Пензенской области.</w:t>
      </w:r>
    </w:p>
    <w:p w:rsidR="00740325" w:rsidRDefault="00740325">
      <w:pPr>
        <w:pStyle w:val="ConsPlusNormal"/>
        <w:spacing w:before="220"/>
        <w:ind w:firstLine="540"/>
        <w:jc w:val="both"/>
      </w:pPr>
      <w:r>
        <w:t xml:space="preserve">17.1. Согласие Фонда на осуществление проверок соблюдения условий, целей и порядка предоставления субсидии в соответствии с </w:t>
      </w:r>
      <w:hyperlink w:anchor="P104" w:history="1">
        <w:r>
          <w:rPr>
            <w:color w:val="0000FF"/>
          </w:rPr>
          <w:t>пунктом 17</w:t>
        </w:r>
      </w:hyperlink>
      <w:r>
        <w:t xml:space="preserve"> настоящего Порядка включается в условия Соглашения.</w:t>
      </w:r>
    </w:p>
    <w:p w:rsidR="00740325" w:rsidRDefault="00740325">
      <w:pPr>
        <w:pStyle w:val="ConsPlusNormal"/>
        <w:spacing w:before="220"/>
        <w:ind w:firstLine="540"/>
        <w:jc w:val="both"/>
      </w:pPr>
      <w:r>
        <w:t>18. Меры ответственности за нарушение условий, целей и порядка предоставления субсидии. В случае нарушения Фондом условий, установленных при предоставлении субсидии, выявленного по фактам проверок, проведенных Управлением и уполномоченными органами государственного финансового контроля, Фонд в соответствии с законодательством Российской Федерации и законодательством Пензенской области обязан осуществить возврат суммы субсидии.</w:t>
      </w:r>
    </w:p>
    <w:p w:rsidR="00740325" w:rsidRDefault="00740325">
      <w:pPr>
        <w:pStyle w:val="ConsPlusNormal"/>
        <w:spacing w:before="220"/>
        <w:ind w:firstLine="540"/>
        <w:jc w:val="both"/>
      </w:pPr>
      <w:bookmarkStart w:id="8" w:name="P107"/>
      <w:bookmarkEnd w:id="8"/>
      <w:r>
        <w:t>19. Субсидия подлежит возврату в доход бюджета Пензенской области в случаях установления фактов:</w:t>
      </w:r>
    </w:p>
    <w:p w:rsidR="00740325" w:rsidRDefault="00740325">
      <w:pPr>
        <w:pStyle w:val="ConsPlusNormal"/>
        <w:spacing w:before="220"/>
        <w:ind w:firstLine="540"/>
        <w:jc w:val="both"/>
      </w:pPr>
      <w:bookmarkStart w:id="9" w:name="P108"/>
      <w:bookmarkEnd w:id="9"/>
      <w:r>
        <w:t>19.1. Невыполнения условий предоставления субсидии;</w:t>
      </w:r>
    </w:p>
    <w:p w:rsidR="00740325" w:rsidRDefault="00740325">
      <w:pPr>
        <w:pStyle w:val="ConsPlusNormal"/>
        <w:spacing w:before="220"/>
        <w:ind w:firstLine="540"/>
        <w:jc w:val="both"/>
      </w:pPr>
      <w:bookmarkStart w:id="10" w:name="P109"/>
      <w:bookmarkEnd w:id="10"/>
      <w:r>
        <w:t xml:space="preserve">19.2. Недостижения результатов, показателей использования субсидии, установленных </w:t>
      </w:r>
      <w:hyperlink w:anchor="P82" w:history="1">
        <w:r>
          <w:rPr>
            <w:color w:val="0000FF"/>
          </w:rPr>
          <w:t>пунктом 12</w:t>
        </w:r>
      </w:hyperlink>
      <w:r>
        <w:t xml:space="preserve"> настоящего Порядка;</w:t>
      </w:r>
    </w:p>
    <w:p w:rsidR="00740325" w:rsidRDefault="00740325">
      <w:pPr>
        <w:pStyle w:val="ConsPlusNormal"/>
        <w:jc w:val="both"/>
      </w:pPr>
      <w:r>
        <w:t xml:space="preserve">(пп. 19.2 в ред. </w:t>
      </w:r>
      <w:hyperlink r:id="rId29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16.09.2020 N 636-пП)</w:t>
      </w:r>
    </w:p>
    <w:p w:rsidR="00740325" w:rsidRDefault="00740325">
      <w:pPr>
        <w:pStyle w:val="ConsPlusNormal"/>
        <w:spacing w:before="220"/>
        <w:ind w:firstLine="540"/>
        <w:jc w:val="both"/>
      </w:pPr>
      <w:bookmarkStart w:id="11" w:name="P111"/>
      <w:bookmarkEnd w:id="11"/>
      <w:r>
        <w:t>19.3. Нецелевого использования субсидии.</w:t>
      </w:r>
    </w:p>
    <w:p w:rsidR="00740325" w:rsidRDefault="00740325">
      <w:pPr>
        <w:pStyle w:val="ConsPlusNormal"/>
        <w:spacing w:before="220"/>
        <w:ind w:firstLine="540"/>
        <w:jc w:val="both"/>
      </w:pPr>
      <w:r>
        <w:t>20. Возврат субсидии осуществляется в соответствии с бюджетным законодательством:</w:t>
      </w:r>
    </w:p>
    <w:p w:rsidR="00740325" w:rsidRDefault="00740325">
      <w:pPr>
        <w:pStyle w:val="ConsPlusNormal"/>
        <w:spacing w:before="220"/>
        <w:ind w:firstLine="540"/>
        <w:jc w:val="both"/>
      </w:pPr>
      <w:r>
        <w:t xml:space="preserve">20.1. В случае установления факта, предусмотренного </w:t>
      </w:r>
      <w:hyperlink w:anchor="P108" w:history="1">
        <w:r>
          <w:rPr>
            <w:color w:val="0000FF"/>
          </w:rPr>
          <w:t>подпунктом 19.1 пункта 19</w:t>
        </w:r>
      </w:hyperlink>
      <w:r>
        <w:t xml:space="preserve"> настоящего Порядка, Фонд возвращает 100% суммы полученной субсидии;</w:t>
      </w:r>
    </w:p>
    <w:p w:rsidR="00740325" w:rsidRDefault="00740325">
      <w:pPr>
        <w:pStyle w:val="ConsPlusNormal"/>
        <w:spacing w:before="220"/>
        <w:ind w:firstLine="540"/>
        <w:jc w:val="both"/>
      </w:pPr>
      <w:r>
        <w:t xml:space="preserve">20.2. В случае установления факта, предусмотренного </w:t>
      </w:r>
      <w:hyperlink w:anchor="P109" w:history="1">
        <w:r>
          <w:rPr>
            <w:color w:val="0000FF"/>
          </w:rPr>
          <w:t>подпунктом 19.2 пункта 19</w:t>
        </w:r>
      </w:hyperlink>
      <w:r>
        <w:t xml:space="preserve"> настоящего Порядка, размер субсидии, предусмотренный на соответствующий квартал текущего года, может быть уменьшен на средний процент невыполнения целевых показателей (С), рассчитанный по формуле:</w:t>
      </w:r>
    </w:p>
    <w:p w:rsidR="00740325" w:rsidRDefault="00740325">
      <w:pPr>
        <w:pStyle w:val="ConsPlusNormal"/>
        <w:jc w:val="both"/>
      </w:pPr>
    </w:p>
    <w:p w:rsidR="00740325" w:rsidRDefault="00740325">
      <w:pPr>
        <w:pStyle w:val="ConsPlusNormal"/>
        <w:jc w:val="center"/>
      </w:pPr>
      <w:r w:rsidRPr="00783403">
        <w:rPr>
          <w:position w:val="-26"/>
        </w:rPr>
        <w:pict>
          <v:shape id="_x0000_i1025" style="width:315.75pt;height:37.5pt" coordsize="" o:spt="100" adj="0,,0" path="" filled="f" stroked="f">
            <v:stroke joinstyle="miter"/>
            <v:imagedata r:id="rId30" o:title="base_23573_153844_32768"/>
            <v:formulas/>
            <v:path o:connecttype="segments"/>
          </v:shape>
        </w:pict>
      </w:r>
    </w:p>
    <w:p w:rsidR="00740325" w:rsidRDefault="00740325">
      <w:pPr>
        <w:pStyle w:val="ConsPlusNormal"/>
        <w:jc w:val="both"/>
      </w:pPr>
    </w:p>
    <w:p w:rsidR="00740325" w:rsidRDefault="00740325">
      <w:pPr>
        <w:pStyle w:val="ConsPlusNormal"/>
        <w:ind w:firstLine="540"/>
        <w:jc w:val="both"/>
      </w:pPr>
      <w:r>
        <w:t>--------------------------------</w:t>
      </w:r>
    </w:p>
    <w:p w:rsidR="00740325" w:rsidRDefault="00740325">
      <w:pPr>
        <w:pStyle w:val="ConsPlusNormal"/>
        <w:spacing w:before="220"/>
        <w:ind w:firstLine="540"/>
        <w:jc w:val="both"/>
      </w:pPr>
      <w:r>
        <w:t xml:space="preserve">&lt;*&gt; плановое значение по целевому показателю, указанному в </w:t>
      </w:r>
      <w:hyperlink w:anchor="P84" w:history="1">
        <w:r>
          <w:rPr>
            <w:color w:val="0000FF"/>
          </w:rPr>
          <w:t>пункте 12.1</w:t>
        </w:r>
      </w:hyperlink>
      <w:r>
        <w:t xml:space="preserve"> настоящего Порядка, за отчетный период (квартал).</w:t>
      </w:r>
    </w:p>
    <w:p w:rsidR="00740325" w:rsidRDefault="00740325">
      <w:pPr>
        <w:pStyle w:val="ConsPlusNormal"/>
        <w:spacing w:before="220"/>
        <w:ind w:firstLine="540"/>
        <w:jc w:val="both"/>
      </w:pPr>
      <w:r>
        <w:t xml:space="preserve">&lt;**&gt; плановое значение по целевому показателю, указанному в </w:t>
      </w:r>
      <w:hyperlink w:anchor="P89" w:history="1">
        <w:r>
          <w:rPr>
            <w:color w:val="0000FF"/>
          </w:rPr>
          <w:t>пункте 12.2</w:t>
        </w:r>
      </w:hyperlink>
      <w:r>
        <w:t xml:space="preserve"> настоящего Порядка, за отчетный период (квартал).</w:t>
      </w:r>
    </w:p>
    <w:p w:rsidR="00740325" w:rsidRDefault="00740325">
      <w:pPr>
        <w:pStyle w:val="ConsPlusNormal"/>
        <w:jc w:val="both"/>
      </w:pPr>
    </w:p>
    <w:p w:rsidR="00740325" w:rsidRDefault="00740325">
      <w:pPr>
        <w:pStyle w:val="ConsPlusNormal"/>
        <w:ind w:firstLine="540"/>
        <w:jc w:val="both"/>
      </w:pPr>
      <w:r>
        <w:t xml:space="preserve">ФЦП1 - фактически достигнутое значение по целевому показателю, указанному в </w:t>
      </w:r>
      <w:hyperlink w:anchor="P84" w:history="1">
        <w:r>
          <w:rPr>
            <w:color w:val="0000FF"/>
          </w:rPr>
          <w:t>пункте 12.1</w:t>
        </w:r>
      </w:hyperlink>
      <w:r>
        <w:t xml:space="preserve"> настоящего Порядка, за отчетный период (квартал).</w:t>
      </w:r>
    </w:p>
    <w:p w:rsidR="00740325" w:rsidRDefault="00740325">
      <w:pPr>
        <w:pStyle w:val="ConsPlusNormal"/>
        <w:spacing w:before="220"/>
        <w:ind w:firstLine="540"/>
        <w:jc w:val="both"/>
      </w:pPr>
      <w:r>
        <w:t xml:space="preserve">ФЦП2 - фактически достигнутое значение по целевому показателю, указанному в </w:t>
      </w:r>
      <w:hyperlink w:anchor="P89" w:history="1">
        <w:r>
          <w:rPr>
            <w:color w:val="0000FF"/>
          </w:rPr>
          <w:t>пункте 12.2</w:t>
        </w:r>
      </w:hyperlink>
      <w:r>
        <w:t xml:space="preserve"> настоящего Порядка, за отчетный период (квартал).</w:t>
      </w:r>
    </w:p>
    <w:p w:rsidR="00740325" w:rsidRDefault="00740325">
      <w:pPr>
        <w:pStyle w:val="ConsPlusNormal"/>
        <w:spacing w:before="220"/>
        <w:ind w:firstLine="540"/>
        <w:jc w:val="both"/>
      </w:pPr>
      <w:r>
        <w:t xml:space="preserve">20.3. В случае установления факта, предусмотренного </w:t>
      </w:r>
      <w:hyperlink w:anchor="P111" w:history="1">
        <w:r>
          <w:rPr>
            <w:color w:val="0000FF"/>
          </w:rPr>
          <w:t>подпунктом 19.3 пункта 19</w:t>
        </w:r>
      </w:hyperlink>
      <w:r>
        <w:t xml:space="preserve"> настоящего Порядка, Фонд осуществляет возврат средств субсидии, использованных не по целевому назначению.</w:t>
      </w:r>
    </w:p>
    <w:p w:rsidR="00740325" w:rsidRDefault="00740325">
      <w:pPr>
        <w:pStyle w:val="ConsPlusNormal"/>
        <w:spacing w:before="220"/>
        <w:ind w:firstLine="540"/>
        <w:jc w:val="both"/>
      </w:pPr>
      <w:r>
        <w:t xml:space="preserve">21. При выявлении по результатам проверок фактов, указанных в </w:t>
      </w:r>
      <w:hyperlink w:anchor="P107" w:history="1">
        <w:r>
          <w:rPr>
            <w:color w:val="0000FF"/>
          </w:rPr>
          <w:t>пункте 19</w:t>
        </w:r>
      </w:hyperlink>
      <w:r>
        <w:t xml:space="preserve"> настоящего Порядка, Управление в течение 3 рабочих дней со дня поступления материалов проверок, направляет Фонду письменное уведомление о необходимости возврата суммы субсидии с указанием реквизитов для перечисления денежных средств.</w:t>
      </w:r>
    </w:p>
    <w:p w:rsidR="00740325" w:rsidRDefault="00740325">
      <w:pPr>
        <w:pStyle w:val="ConsPlusNormal"/>
        <w:spacing w:before="220"/>
        <w:ind w:firstLine="540"/>
        <w:jc w:val="both"/>
      </w:pPr>
      <w:r>
        <w:t>22. Фонд в течение 30 календарных дней с момента получения письменного уведомления Управления о необходимости возврата суммы субсидии обязан произвести возврат суммы субсидии.</w:t>
      </w:r>
    </w:p>
    <w:p w:rsidR="00740325" w:rsidRDefault="00740325">
      <w:pPr>
        <w:pStyle w:val="ConsPlusNormal"/>
        <w:spacing w:before="220"/>
        <w:ind w:firstLine="540"/>
        <w:jc w:val="both"/>
      </w:pPr>
      <w:r>
        <w:t>23. При отказе Фонда произвести возврат суммы субсидии в добровольном порядке сумма субсидии взыскивается в судебном порядке в соответствии с законодательством Российской Федерации.</w:t>
      </w:r>
    </w:p>
    <w:p w:rsidR="00740325" w:rsidRDefault="00740325">
      <w:pPr>
        <w:pStyle w:val="ConsPlusNormal"/>
        <w:jc w:val="both"/>
      </w:pPr>
    </w:p>
    <w:p w:rsidR="00740325" w:rsidRDefault="00740325">
      <w:pPr>
        <w:pStyle w:val="ConsPlusNormal"/>
        <w:jc w:val="both"/>
      </w:pPr>
    </w:p>
    <w:p w:rsidR="00740325" w:rsidRDefault="00740325">
      <w:pPr>
        <w:pStyle w:val="ConsPlusNormal"/>
        <w:jc w:val="both"/>
      </w:pPr>
    </w:p>
    <w:p w:rsidR="00740325" w:rsidRDefault="00740325">
      <w:pPr>
        <w:pStyle w:val="ConsPlusNormal"/>
        <w:jc w:val="both"/>
      </w:pPr>
    </w:p>
    <w:p w:rsidR="00740325" w:rsidRDefault="00740325">
      <w:pPr>
        <w:pStyle w:val="ConsPlusNormal"/>
        <w:jc w:val="both"/>
      </w:pPr>
    </w:p>
    <w:p w:rsidR="00740325" w:rsidRDefault="00740325">
      <w:pPr>
        <w:pStyle w:val="ConsPlusNormal"/>
        <w:jc w:val="right"/>
        <w:outlineLvl w:val="1"/>
      </w:pPr>
      <w:r>
        <w:t>Приложение</w:t>
      </w:r>
    </w:p>
    <w:p w:rsidR="00740325" w:rsidRDefault="00740325">
      <w:pPr>
        <w:pStyle w:val="ConsPlusNormal"/>
        <w:jc w:val="right"/>
      </w:pPr>
      <w:r>
        <w:t>к Порядку</w:t>
      </w:r>
    </w:p>
    <w:p w:rsidR="00740325" w:rsidRDefault="00740325">
      <w:pPr>
        <w:pStyle w:val="ConsPlusNormal"/>
        <w:jc w:val="right"/>
      </w:pPr>
      <w:r>
        <w:t>предоставления субсидий в форме</w:t>
      </w:r>
    </w:p>
    <w:p w:rsidR="00740325" w:rsidRDefault="00740325">
      <w:pPr>
        <w:pStyle w:val="ConsPlusNormal"/>
        <w:jc w:val="right"/>
      </w:pPr>
      <w:r>
        <w:t>имущественного взноса из бюджета</w:t>
      </w:r>
    </w:p>
    <w:p w:rsidR="00740325" w:rsidRDefault="00740325">
      <w:pPr>
        <w:pStyle w:val="ConsPlusNormal"/>
        <w:jc w:val="right"/>
      </w:pPr>
      <w:r>
        <w:t>Пензенской области в</w:t>
      </w:r>
    </w:p>
    <w:p w:rsidR="00740325" w:rsidRDefault="00740325">
      <w:pPr>
        <w:pStyle w:val="ConsPlusNormal"/>
        <w:jc w:val="right"/>
      </w:pPr>
      <w:r>
        <w:t>Региональный фонд капитального</w:t>
      </w:r>
    </w:p>
    <w:p w:rsidR="00740325" w:rsidRDefault="00740325">
      <w:pPr>
        <w:pStyle w:val="ConsPlusNormal"/>
        <w:jc w:val="right"/>
      </w:pPr>
      <w:r>
        <w:t>ремонта многоквартирных домов</w:t>
      </w:r>
    </w:p>
    <w:p w:rsidR="00740325" w:rsidRDefault="00740325">
      <w:pPr>
        <w:pStyle w:val="ConsPlusNormal"/>
        <w:jc w:val="right"/>
      </w:pPr>
      <w:r>
        <w:t>Пензенской области</w:t>
      </w:r>
    </w:p>
    <w:p w:rsidR="00740325" w:rsidRDefault="00740325">
      <w:pPr>
        <w:pStyle w:val="ConsPlusNormal"/>
        <w:jc w:val="both"/>
      </w:pPr>
    </w:p>
    <w:p w:rsidR="00740325" w:rsidRDefault="00740325">
      <w:pPr>
        <w:pStyle w:val="ConsPlusNormal"/>
        <w:jc w:val="center"/>
      </w:pPr>
      <w:r>
        <w:t>ЗАЯВЛЕНИЕ</w:t>
      </w:r>
    </w:p>
    <w:p w:rsidR="00740325" w:rsidRDefault="00740325">
      <w:pPr>
        <w:pStyle w:val="ConsPlusNormal"/>
        <w:jc w:val="center"/>
      </w:pPr>
      <w:r>
        <w:t>на предоставление субсидий в форме имущественного взноса</w:t>
      </w:r>
    </w:p>
    <w:p w:rsidR="00740325" w:rsidRDefault="00740325">
      <w:pPr>
        <w:pStyle w:val="ConsPlusNormal"/>
        <w:jc w:val="center"/>
      </w:pPr>
      <w:r>
        <w:t>из бюджета Пензенской области в Региональный фонд</w:t>
      </w:r>
    </w:p>
    <w:p w:rsidR="00740325" w:rsidRDefault="00740325">
      <w:pPr>
        <w:pStyle w:val="ConsPlusNormal"/>
        <w:jc w:val="center"/>
      </w:pPr>
      <w:r>
        <w:t>капитального ремонта многоквартирных домов Пензенской</w:t>
      </w:r>
    </w:p>
    <w:p w:rsidR="00740325" w:rsidRDefault="00740325">
      <w:pPr>
        <w:pStyle w:val="ConsPlusNormal"/>
        <w:jc w:val="center"/>
      </w:pPr>
      <w:r>
        <w:t>области</w:t>
      </w:r>
    </w:p>
    <w:p w:rsidR="00740325" w:rsidRDefault="00740325">
      <w:pPr>
        <w:pStyle w:val="ConsPlusNormal"/>
        <w:jc w:val="both"/>
      </w:pPr>
    </w:p>
    <w:p w:rsidR="00740325" w:rsidRDefault="00740325">
      <w:pPr>
        <w:pStyle w:val="ConsPlusNonformat"/>
        <w:jc w:val="both"/>
      </w:pPr>
      <w:r>
        <w:lastRenderedPageBreak/>
        <w:t xml:space="preserve">    1. Ознакомившись с условиями и порядком предоставления субсидий в форме</w:t>
      </w:r>
    </w:p>
    <w:p w:rsidR="00740325" w:rsidRDefault="00740325">
      <w:pPr>
        <w:pStyle w:val="ConsPlusNonformat"/>
        <w:jc w:val="both"/>
      </w:pPr>
      <w:r>
        <w:t>имущественного  взноса  из  бюджета  Пензенской области в Региональный фонд</w:t>
      </w:r>
    </w:p>
    <w:p w:rsidR="00740325" w:rsidRDefault="00740325">
      <w:pPr>
        <w:pStyle w:val="ConsPlusNonformat"/>
        <w:jc w:val="both"/>
      </w:pPr>
      <w:r>
        <w:t>капитального ремонта многоквартирных домов Пензенской области</w:t>
      </w:r>
    </w:p>
    <w:p w:rsidR="00740325" w:rsidRDefault="00740325">
      <w:pPr>
        <w:pStyle w:val="ConsPlusNonformat"/>
        <w:jc w:val="both"/>
      </w:pPr>
      <w:r>
        <w:t>___________________________________________________________________________</w:t>
      </w:r>
    </w:p>
    <w:p w:rsidR="00740325" w:rsidRDefault="00740325">
      <w:pPr>
        <w:pStyle w:val="ConsPlusNonformat"/>
        <w:jc w:val="both"/>
      </w:pPr>
      <w:r>
        <w:t>(полное наименование заявителя, с указанием организационно-правовой формы,</w:t>
      </w:r>
    </w:p>
    <w:p w:rsidR="00740325" w:rsidRDefault="00740325">
      <w:pPr>
        <w:pStyle w:val="ConsPlusNonformat"/>
        <w:jc w:val="both"/>
      </w:pPr>
      <w:r>
        <w:t xml:space="preserve">                            адреса регистрации,</w:t>
      </w:r>
    </w:p>
    <w:p w:rsidR="00740325" w:rsidRDefault="00740325">
      <w:pPr>
        <w:pStyle w:val="ConsPlusNonformat"/>
        <w:jc w:val="both"/>
      </w:pPr>
      <w:r>
        <w:t>___________________________________________________________________________</w:t>
      </w:r>
    </w:p>
    <w:p w:rsidR="00740325" w:rsidRDefault="00740325">
      <w:pPr>
        <w:pStyle w:val="ConsPlusNonformat"/>
        <w:jc w:val="both"/>
      </w:pPr>
      <w:r>
        <w:t xml:space="preserve">       почтового и электронного адреса, номера контактного телефона)</w:t>
      </w:r>
    </w:p>
    <w:p w:rsidR="00740325" w:rsidRDefault="00740325">
      <w:pPr>
        <w:pStyle w:val="ConsPlusNonformat"/>
        <w:jc w:val="both"/>
      </w:pPr>
      <w:r>
        <w:t>___________________________________________________________________________</w:t>
      </w:r>
    </w:p>
    <w:p w:rsidR="00740325" w:rsidRDefault="00740325">
      <w:pPr>
        <w:pStyle w:val="ConsPlusNonformat"/>
        <w:jc w:val="both"/>
      </w:pPr>
      <w:r>
        <w:t>__________________________________________________________________________,</w:t>
      </w:r>
    </w:p>
    <w:p w:rsidR="00740325" w:rsidRDefault="00740325">
      <w:pPr>
        <w:pStyle w:val="ConsPlusNonformat"/>
        <w:jc w:val="both"/>
      </w:pPr>
      <w:r>
        <w:t>в лице ____________________________________________________________________</w:t>
      </w:r>
    </w:p>
    <w:p w:rsidR="00740325" w:rsidRDefault="00740325">
      <w:pPr>
        <w:pStyle w:val="ConsPlusNonformat"/>
        <w:jc w:val="both"/>
      </w:pPr>
      <w:r>
        <w:t>___________________________________________________________________________</w:t>
      </w:r>
    </w:p>
    <w:p w:rsidR="00740325" w:rsidRDefault="00740325">
      <w:pPr>
        <w:pStyle w:val="ConsPlusNonformat"/>
        <w:jc w:val="both"/>
      </w:pPr>
      <w:r>
        <w:t xml:space="preserve">  (наименование должности, Ф.И.О. руководителя или уполномоченного лица)</w:t>
      </w:r>
    </w:p>
    <w:p w:rsidR="00740325" w:rsidRDefault="00740325">
      <w:pPr>
        <w:pStyle w:val="ConsPlusNonformat"/>
        <w:jc w:val="both"/>
      </w:pPr>
    </w:p>
    <w:p w:rsidR="00740325" w:rsidRDefault="00740325">
      <w:pPr>
        <w:pStyle w:val="ConsPlusNonformat"/>
        <w:jc w:val="both"/>
      </w:pPr>
      <w:r>
        <w:t>направляет  пакет  документов  для  рассмотрения  вопроса  о предоставлении</w:t>
      </w:r>
    </w:p>
    <w:p w:rsidR="00740325" w:rsidRDefault="00740325">
      <w:pPr>
        <w:pStyle w:val="ConsPlusNonformat"/>
        <w:jc w:val="both"/>
      </w:pPr>
      <w:r>
        <w:t>субсидии.</w:t>
      </w:r>
    </w:p>
    <w:p w:rsidR="00740325" w:rsidRDefault="00740325">
      <w:pPr>
        <w:pStyle w:val="ConsPlusNonformat"/>
        <w:jc w:val="both"/>
      </w:pPr>
      <w:r>
        <w:t xml:space="preserve">    2. Субсидия подлежит перечислению на расчетный счет __________________,</w:t>
      </w:r>
    </w:p>
    <w:p w:rsidR="00740325" w:rsidRDefault="00740325">
      <w:pPr>
        <w:pStyle w:val="ConsPlusNonformat"/>
        <w:jc w:val="both"/>
      </w:pPr>
      <w:r>
        <w:t>открытый __________________________________________________________________</w:t>
      </w:r>
    </w:p>
    <w:p w:rsidR="00740325" w:rsidRDefault="00740325">
      <w:pPr>
        <w:pStyle w:val="ConsPlusNonformat"/>
        <w:jc w:val="both"/>
      </w:pPr>
      <w:r>
        <w:t>__________________________________________________________________________.</w:t>
      </w:r>
    </w:p>
    <w:p w:rsidR="00740325" w:rsidRDefault="00740325">
      <w:pPr>
        <w:pStyle w:val="ConsPlusNonformat"/>
        <w:jc w:val="both"/>
      </w:pPr>
      <w:r>
        <w:t xml:space="preserve">                (реквизиты счета для перечисления субсидии)</w:t>
      </w:r>
    </w:p>
    <w:p w:rsidR="00740325" w:rsidRDefault="00740325">
      <w:pPr>
        <w:pStyle w:val="ConsPlusNonformat"/>
        <w:jc w:val="both"/>
      </w:pPr>
    </w:p>
    <w:p w:rsidR="00740325" w:rsidRDefault="00740325">
      <w:pPr>
        <w:pStyle w:val="ConsPlusNonformat"/>
        <w:jc w:val="both"/>
      </w:pPr>
      <w:r>
        <w:t xml:space="preserve">    3.  Гарантируем,  что  вся  информация,  содержащаяся  в представленных</w:t>
      </w:r>
    </w:p>
    <w:p w:rsidR="00740325" w:rsidRDefault="00740325">
      <w:pPr>
        <w:pStyle w:val="ConsPlusNonformat"/>
        <w:jc w:val="both"/>
      </w:pPr>
      <w:r>
        <w:t>документах,  является достоверной, и не возражаем против доступа к ней всех</w:t>
      </w:r>
    </w:p>
    <w:p w:rsidR="00740325" w:rsidRDefault="00740325">
      <w:pPr>
        <w:pStyle w:val="ConsPlusNonformat"/>
        <w:jc w:val="both"/>
      </w:pPr>
      <w:r>
        <w:t>заинтересованных лиц.</w:t>
      </w:r>
    </w:p>
    <w:p w:rsidR="00740325" w:rsidRDefault="00740325">
      <w:pPr>
        <w:pStyle w:val="ConsPlusNonformat"/>
        <w:jc w:val="both"/>
      </w:pPr>
    </w:p>
    <w:p w:rsidR="00740325" w:rsidRDefault="00740325">
      <w:pPr>
        <w:pStyle w:val="ConsPlusNonformat"/>
        <w:jc w:val="both"/>
      </w:pPr>
      <w:r>
        <w:t xml:space="preserve">    Приложение: на ____ л. в 1 экз.</w:t>
      </w:r>
    </w:p>
    <w:p w:rsidR="00740325" w:rsidRDefault="00740325">
      <w:pPr>
        <w:pStyle w:val="ConsPlusNonformat"/>
        <w:jc w:val="both"/>
      </w:pPr>
    </w:p>
    <w:p w:rsidR="00740325" w:rsidRDefault="00740325">
      <w:pPr>
        <w:pStyle w:val="ConsPlusNonformat"/>
        <w:jc w:val="both"/>
      </w:pPr>
      <w:r>
        <w:t>Руководитель</w:t>
      </w:r>
    </w:p>
    <w:p w:rsidR="00740325" w:rsidRDefault="00740325">
      <w:pPr>
        <w:pStyle w:val="ConsPlusNonformat"/>
        <w:jc w:val="both"/>
      </w:pPr>
      <w:r>
        <w:t>организации       _______________ ____________ ____________________________</w:t>
      </w:r>
    </w:p>
    <w:p w:rsidR="00740325" w:rsidRDefault="00740325">
      <w:pPr>
        <w:pStyle w:val="ConsPlusNonformat"/>
        <w:jc w:val="both"/>
      </w:pPr>
      <w:r>
        <w:t xml:space="preserve">                     должность       подпись        расшифровка подписи</w:t>
      </w:r>
    </w:p>
    <w:p w:rsidR="00740325" w:rsidRDefault="00740325">
      <w:pPr>
        <w:pStyle w:val="ConsPlusNonformat"/>
        <w:jc w:val="both"/>
      </w:pPr>
    </w:p>
    <w:p w:rsidR="00740325" w:rsidRDefault="00740325">
      <w:pPr>
        <w:pStyle w:val="ConsPlusNonformat"/>
        <w:jc w:val="both"/>
      </w:pPr>
      <w:r>
        <w:t>"____" ___________ 20__ г.</w:t>
      </w:r>
    </w:p>
    <w:p w:rsidR="00740325" w:rsidRDefault="00740325">
      <w:pPr>
        <w:pStyle w:val="ConsPlusNonformat"/>
        <w:jc w:val="both"/>
      </w:pPr>
    </w:p>
    <w:p w:rsidR="00740325" w:rsidRDefault="00740325">
      <w:pPr>
        <w:pStyle w:val="ConsPlusNonformat"/>
        <w:jc w:val="both"/>
      </w:pPr>
      <w:r>
        <w:t>М.П.</w:t>
      </w:r>
    </w:p>
    <w:p w:rsidR="00740325" w:rsidRDefault="00740325">
      <w:pPr>
        <w:pStyle w:val="ConsPlusNonformat"/>
        <w:jc w:val="both"/>
      </w:pPr>
      <w:r>
        <w:t>(при ее наличии)</w:t>
      </w:r>
    </w:p>
    <w:p w:rsidR="00740325" w:rsidRDefault="00740325">
      <w:pPr>
        <w:pStyle w:val="ConsPlusNormal"/>
        <w:jc w:val="both"/>
      </w:pPr>
    </w:p>
    <w:p w:rsidR="00740325" w:rsidRDefault="00740325">
      <w:pPr>
        <w:pStyle w:val="ConsPlusNormal"/>
        <w:jc w:val="both"/>
      </w:pPr>
    </w:p>
    <w:p w:rsidR="00740325" w:rsidRDefault="0074032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77AF2" w:rsidRDefault="00740325">
      <w:bookmarkStart w:id="12" w:name="_GoBack"/>
      <w:bookmarkEnd w:id="12"/>
    </w:p>
    <w:sectPr w:rsidR="00477AF2" w:rsidSect="00D473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325"/>
    <w:rsid w:val="00740325"/>
    <w:rsid w:val="00AB3820"/>
    <w:rsid w:val="00B4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826108-0E71-4283-8A5D-34D2BAA1E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03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4032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403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4032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5E1177287EA3BBBD00773F281EB221B80F417D44F3AC05EE604C6741AA7B52E0AC3F0EFFF421A35D3F14A4A040E70CB97514EAF96BCCC3589F4CD95A2n8M" TargetMode="External"/><Relationship Id="rId13" Type="http://schemas.openxmlformats.org/officeDocument/2006/relationships/hyperlink" Target="consultantplus://offline/ref=05E1177287EA3BBBD00773E492877C1483F749D14639CE0EB957C02345F7B37B5883AEB6BC0F0935D2EF484A03A0n5M" TargetMode="External"/><Relationship Id="rId18" Type="http://schemas.openxmlformats.org/officeDocument/2006/relationships/hyperlink" Target="consultantplus://offline/ref=05E1177287EA3BBBD00773F281EB221B80F417D44F3AC05EE604C6741AA7B52E0AC3F0EFFF421A35D3F14A4A090E70CB97514EAF96BCCC3589F4CD95A2n8M" TargetMode="External"/><Relationship Id="rId26" Type="http://schemas.openxmlformats.org/officeDocument/2006/relationships/hyperlink" Target="consultantplus://offline/ref=05E1177287EA3BBBD00773F281EB221B80F417D44F3DC75EE602C6741AA7B52E0AC3F0EFFF421A35D3F14A4B070E70CB97514EAF96BCCC3589F4CD95A2n8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05E1177287EA3BBBD00773F281EB221B80F417D44F3DC75EE602C6741AA7B52E0AC3F0EFFF421A35D3F14A4A040E70CB97514EAF96BCCC3589F4CD95A2n8M" TargetMode="External"/><Relationship Id="rId7" Type="http://schemas.openxmlformats.org/officeDocument/2006/relationships/hyperlink" Target="consultantplus://offline/ref=05E1177287EA3BBBD00773F281EB221B80F417D44F38C15CE303C6741AA7B52E0AC3F0EFFF421A35D3F14A4A040E70CB97514EAF96BCCC3589F4CD95A2n8M" TargetMode="External"/><Relationship Id="rId12" Type="http://schemas.openxmlformats.org/officeDocument/2006/relationships/hyperlink" Target="consultantplus://offline/ref=05E1177287EA3BBBD00773E492877C1483FD49DC4F31CE0EB957C02345F7B37B4A83F6BABC051337D2FA1E1B4550299ADA1A42AE81A0CD36A9n7M" TargetMode="External"/><Relationship Id="rId17" Type="http://schemas.openxmlformats.org/officeDocument/2006/relationships/hyperlink" Target="consultantplus://offline/ref=05E1177287EA3BBBD00773F281EB221B80F417D44F38C758ED03C6741AA7B52E0AC3F0EFFF421A35D3F14A4A060E70CB97514EAF96BCCC3589F4CD95A2n8M" TargetMode="External"/><Relationship Id="rId25" Type="http://schemas.openxmlformats.org/officeDocument/2006/relationships/hyperlink" Target="consultantplus://offline/ref=05E1177287EA3BBBD00773F281EB221B80F417D44F3DC75EE602C6741AA7B52E0AC3F0EFFF421A35D3F14A4B030E70CB97514EAF96BCCC3589F4CD95A2n8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5E1177287EA3BBBD00773F281EB221B80F417D4463AC55AEC089B7E12FEB92C0DCCAFF8F80B1634D3F14A4D0A5175DE860943A681A3CC2A95F6CFA9n7M" TargetMode="External"/><Relationship Id="rId20" Type="http://schemas.openxmlformats.org/officeDocument/2006/relationships/hyperlink" Target="consultantplus://offline/ref=05E1177287EA3BBBD00773F281EB221B80F417D44F3AC05EE604C6741AA7B52E0AC3F0EFFF421A35D3F14A4B000E70CB97514EAF96BCCC3589F4CD95A2n8M" TargetMode="External"/><Relationship Id="rId29" Type="http://schemas.openxmlformats.org/officeDocument/2006/relationships/hyperlink" Target="consultantplus://offline/ref=05E1177287EA3BBBD00773F281EB221B80F417D44F3DC75EE602C6741AA7B52E0AC3F0EFFF421A35D3F14A48030E70CB97514EAF96BCCC3589F4CD95A2n8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5E1177287EA3BBBD00773F281EB221B80F417D44F38C758ED03C6741AA7B52E0AC3F0EFFF421A35D3F14A4A040E70CB97514EAF96BCCC3589F4CD95A2n8M" TargetMode="External"/><Relationship Id="rId11" Type="http://schemas.openxmlformats.org/officeDocument/2006/relationships/hyperlink" Target="consultantplus://offline/ref=05E1177287EA3BBBD00773E492877C1480FB41DF483CCE0EB957C02345F7B37B5883AEB6BC0F0935D2EF484A03A0n5M" TargetMode="External"/><Relationship Id="rId24" Type="http://schemas.openxmlformats.org/officeDocument/2006/relationships/hyperlink" Target="consultantplus://offline/ref=05E1177287EA3BBBD00773F281EB221B80F417D44F3DC75EE602C6741AA7B52E0AC3F0EFFF421A35D3F14A4B010E70CB97514EAF96BCCC3589F4CD95A2n8M" TargetMode="External"/><Relationship Id="rId32" Type="http://schemas.openxmlformats.org/officeDocument/2006/relationships/theme" Target="theme/theme1.xml"/><Relationship Id="rId5" Type="http://schemas.openxmlformats.org/officeDocument/2006/relationships/hyperlink" Target="consultantplus://offline/ref=05E1177287EA3BBBD00773F281EB221B80F417D4463AC55AEC089B7E12FEB92C0DCCAFF8F80B1634D3F14A4F0A5175DE860943A681A3CC2A95F6CFA9n7M" TargetMode="External"/><Relationship Id="rId15" Type="http://schemas.openxmlformats.org/officeDocument/2006/relationships/hyperlink" Target="consultantplus://offline/ref=05E1177287EA3BBBD00773F281EB221B80F417D4463DC35FEC089B7E12FEB92C0DCCAFEAF8531A34DAEF4B4B1F072498ADn3M" TargetMode="External"/><Relationship Id="rId23" Type="http://schemas.openxmlformats.org/officeDocument/2006/relationships/hyperlink" Target="consultantplus://offline/ref=05E1177287EA3BBBD00773F281EB221B80F417D44F3DC75EE602C6741AA7B52E0AC3F0EFFF421A35D3F14A4A090E70CB97514EAF96BCCC3589F4CD95A2n8M" TargetMode="External"/><Relationship Id="rId28" Type="http://schemas.openxmlformats.org/officeDocument/2006/relationships/hyperlink" Target="consultantplus://offline/ref=05E1177287EA3BBBD00773F281EB221B80F417D44F3DC75EE602C6741AA7B52E0AC3F0EFFF421A35D3F14A48010E70CB97514EAF96BCCC3589F4CD95A2n8M" TargetMode="External"/><Relationship Id="rId10" Type="http://schemas.openxmlformats.org/officeDocument/2006/relationships/hyperlink" Target="consultantplus://offline/ref=05E1177287EA3BBBD00773E492877C1480FB41D14730CE0EB957C02345F7B37B5883AEB6BC0F0935D2EF484A03A0n5M" TargetMode="External"/><Relationship Id="rId19" Type="http://schemas.openxmlformats.org/officeDocument/2006/relationships/hyperlink" Target="consultantplus://offline/ref=05E1177287EA3BBBD00773F281EB221B80F417D44F3AC05EE604C6741AA7B52E0AC3F0EFFF421A35D3F14A4A080E70CB97514EAF96BCCC3589F4CD95A2n8M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05E1177287EA3BBBD00773F281EB221B80F417D44F3DC75EE602C6741AA7B52E0AC3F0EFFF421A35D3F14A4A040E70CB97514EAF96BCCC3589F4CD95A2n8M" TargetMode="External"/><Relationship Id="rId14" Type="http://schemas.openxmlformats.org/officeDocument/2006/relationships/hyperlink" Target="consultantplus://offline/ref=05E1177287EA3BBBD00773F281EB221B80F417D44831C75AE0089B7E12FEB92C0DCCAFEAF8531A34DAEF4B4B1F072498ADn3M" TargetMode="External"/><Relationship Id="rId22" Type="http://schemas.openxmlformats.org/officeDocument/2006/relationships/hyperlink" Target="consultantplus://offline/ref=05E1177287EA3BBBD00773F281EB221B80F417D44F3DC75EE602C6741AA7B52E0AC3F0EFFF421A35D3F14A4A070E70CB97514EAF96BCCC3589F4CD95A2n8M" TargetMode="External"/><Relationship Id="rId27" Type="http://schemas.openxmlformats.org/officeDocument/2006/relationships/hyperlink" Target="consultantplus://offline/ref=05E1177287EA3BBBD00773F281EB221B80F417D44F3DC75EE602C6741AA7B52E0AC3F0EFFF421A35D3F14A4B090E70CB97514EAF96BCCC3589F4CD95A2n8M" TargetMode="External"/><Relationship Id="rId30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2721</Words>
  <Characters>19320</Characters>
  <Application>Microsoft Office Word</Application>
  <DocSecurity>0</DocSecurity>
  <Lines>306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Трубина</dc:creator>
  <cp:keywords/>
  <dc:description/>
  <cp:lastModifiedBy>Юля Трубина</cp:lastModifiedBy>
  <cp:revision>1</cp:revision>
  <dcterms:created xsi:type="dcterms:W3CDTF">2020-11-09T12:39:00Z</dcterms:created>
  <dcterms:modified xsi:type="dcterms:W3CDTF">2020-11-09T12:39:00Z</dcterms:modified>
</cp:coreProperties>
</file>