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5A5" w:rsidRDefault="000975A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975A5" w:rsidRDefault="000975A5">
      <w:pPr>
        <w:pStyle w:val="ConsPlusNormal"/>
        <w:outlineLvl w:val="0"/>
      </w:pPr>
    </w:p>
    <w:p w:rsidR="000975A5" w:rsidRDefault="000975A5">
      <w:pPr>
        <w:pStyle w:val="ConsPlusTitle"/>
        <w:jc w:val="center"/>
      </w:pPr>
      <w:r>
        <w:t>ПРАВИТЕЛЬСТВО ПЕНЗЕНСКОЙ ОБЛАСТИ</w:t>
      </w:r>
    </w:p>
    <w:p w:rsidR="000975A5" w:rsidRDefault="000975A5">
      <w:pPr>
        <w:pStyle w:val="ConsPlusTitle"/>
        <w:jc w:val="center"/>
      </w:pPr>
    </w:p>
    <w:p w:rsidR="000975A5" w:rsidRDefault="000975A5">
      <w:pPr>
        <w:pStyle w:val="ConsPlusTitle"/>
        <w:jc w:val="center"/>
      </w:pPr>
      <w:r>
        <w:t>ПОСТАНОВЛЕНИЕ</w:t>
      </w:r>
    </w:p>
    <w:p w:rsidR="000975A5" w:rsidRDefault="000975A5">
      <w:pPr>
        <w:pStyle w:val="ConsPlusTitle"/>
        <w:jc w:val="center"/>
      </w:pPr>
      <w:r>
        <w:t>от 12 мая 2016 г. N 252-пП</w:t>
      </w:r>
    </w:p>
    <w:p w:rsidR="000975A5" w:rsidRDefault="000975A5">
      <w:pPr>
        <w:pStyle w:val="ConsPlusTitle"/>
        <w:jc w:val="center"/>
      </w:pPr>
    </w:p>
    <w:p w:rsidR="000975A5" w:rsidRDefault="000975A5">
      <w:pPr>
        <w:pStyle w:val="ConsPlusTitle"/>
        <w:jc w:val="center"/>
      </w:pPr>
      <w:r>
        <w:t>О ВНЕСЕНИИ ИЗМЕНЕНИЙ В ПОРЯДОК ОПРЕДЕЛЕНИЯ ОБЪЕМА</w:t>
      </w:r>
    </w:p>
    <w:p w:rsidR="000975A5" w:rsidRDefault="000975A5">
      <w:pPr>
        <w:pStyle w:val="ConsPlusTitle"/>
        <w:jc w:val="center"/>
      </w:pPr>
      <w:r>
        <w:t>И ПРЕДОСТАВЛЕНИЯ СУБСИДИЙ В ВИДЕ ИМУЩЕСТВЕННОГО ВЗНОСА</w:t>
      </w:r>
    </w:p>
    <w:p w:rsidR="000975A5" w:rsidRDefault="000975A5">
      <w:pPr>
        <w:pStyle w:val="ConsPlusTitle"/>
        <w:jc w:val="center"/>
      </w:pPr>
      <w:r>
        <w:t>В РЕГИОНАЛЬНЫЙ ФОНД КАПИТАЛЬНОГО РЕМОНТА МНОГОКВАРТИРНЫХ</w:t>
      </w:r>
    </w:p>
    <w:p w:rsidR="000975A5" w:rsidRDefault="000975A5">
      <w:pPr>
        <w:pStyle w:val="ConsPlusTitle"/>
        <w:jc w:val="center"/>
      </w:pPr>
      <w:r>
        <w:t>ДОМОВ ПЕНЗЕНСКОЙ ОБЛАСТИ, УТВЕРЖДЕННЫЙ ПОСТАНОВЛЕНИЕМ</w:t>
      </w:r>
    </w:p>
    <w:p w:rsidR="000975A5" w:rsidRDefault="000975A5">
      <w:pPr>
        <w:pStyle w:val="ConsPlusTitle"/>
        <w:jc w:val="center"/>
      </w:pPr>
      <w:r>
        <w:t>ПРАВИТЕЛЬСТВА ПЕНЗЕНСКОЙ ОБЛАСТИ ОТ 17.12.2013 N 953-пП</w:t>
      </w:r>
    </w:p>
    <w:p w:rsidR="000975A5" w:rsidRDefault="000975A5">
      <w:pPr>
        <w:pStyle w:val="ConsPlusTitle"/>
        <w:jc w:val="center"/>
      </w:pPr>
      <w:r>
        <w:t>(С ПОСЛЕДУЮЩИМИ ИЗМЕНЕНИЯМИ)</w:t>
      </w:r>
    </w:p>
    <w:p w:rsidR="000975A5" w:rsidRDefault="000975A5">
      <w:pPr>
        <w:pStyle w:val="ConsPlusNormal"/>
        <w:jc w:val="center"/>
      </w:pPr>
    </w:p>
    <w:p w:rsidR="000975A5" w:rsidRDefault="000975A5">
      <w:pPr>
        <w:pStyle w:val="ConsPlusNormal"/>
        <w:ind w:firstLine="540"/>
        <w:jc w:val="both"/>
      </w:pPr>
      <w:r>
        <w:t xml:space="preserve">В целях приведения нормативного правового акта Правительства Пензенской области в соответствие с действующим законодательством, руководствуясь </w:t>
      </w:r>
      <w:hyperlink r:id="rId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0975A5" w:rsidRDefault="000975A5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Порядок</w:t>
        </w:r>
      </w:hyperlink>
      <w:r>
        <w:t xml:space="preserve"> определения объема и предоставления субсидий в виде имущественного взноса в Региональный фонд капитального ремонта многоквартирных домов Пензенской области, утвержденный постановлением Правительства Пензенской области от 17.12.2013 N 953-пП "Об утверждении порядка определения объема и предоставления субсидий в виде имущественного взноса в Региональный фонд капитального ремонта многоквартирных домов Пензенской области" (с последующими изменениями) (далее - Порядок), следующие изменения:</w:t>
      </w:r>
    </w:p>
    <w:p w:rsidR="000975A5" w:rsidRDefault="000975A5">
      <w:pPr>
        <w:pStyle w:val="ConsPlusNormal"/>
        <w:spacing w:before="220"/>
        <w:ind w:firstLine="540"/>
        <w:jc w:val="both"/>
      </w:pPr>
      <w:r>
        <w:t xml:space="preserve">1.1. В </w:t>
      </w:r>
      <w:hyperlink r:id="rId7" w:history="1">
        <w:r>
          <w:rPr>
            <w:color w:val="0000FF"/>
          </w:rPr>
          <w:t>пункте 6</w:t>
        </w:r>
      </w:hyperlink>
      <w:r>
        <w:t xml:space="preserve"> Порядка:</w:t>
      </w:r>
    </w:p>
    <w:p w:rsidR="000975A5" w:rsidRDefault="000975A5">
      <w:pPr>
        <w:pStyle w:val="ConsPlusNormal"/>
        <w:spacing w:before="220"/>
        <w:ind w:firstLine="540"/>
        <w:jc w:val="both"/>
      </w:pPr>
      <w:r>
        <w:t xml:space="preserve">- </w:t>
      </w:r>
      <w:hyperlink r:id="rId8" w:history="1">
        <w:r>
          <w:rPr>
            <w:color w:val="0000FF"/>
          </w:rPr>
          <w:t>подпункт 4</w:t>
        </w:r>
      </w:hyperlink>
      <w:r>
        <w:t>) изложить в следующей редакции:</w:t>
      </w:r>
    </w:p>
    <w:p w:rsidR="000975A5" w:rsidRDefault="000975A5">
      <w:pPr>
        <w:pStyle w:val="ConsPlusNormal"/>
        <w:spacing w:before="220"/>
        <w:ind w:firstLine="540"/>
        <w:jc w:val="both"/>
      </w:pPr>
      <w:r>
        <w:t>"4) порядок возврата средств, установленный пунктом 7 настоящего Порядка, в случае нарушения условий предоставления субсидии";</w:t>
      </w:r>
    </w:p>
    <w:p w:rsidR="000975A5" w:rsidRDefault="000975A5">
      <w:pPr>
        <w:pStyle w:val="ConsPlusNormal"/>
        <w:spacing w:before="220"/>
        <w:ind w:firstLine="540"/>
        <w:jc w:val="both"/>
      </w:pPr>
      <w:r>
        <w:t xml:space="preserve">- </w:t>
      </w:r>
      <w:hyperlink r:id="rId9" w:history="1">
        <w:r>
          <w:rPr>
            <w:color w:val="0000FF"/>
          </w:rPr>
          <w:t>дополнить</w:t>
        </w:r>
      </w:hyperlink>
      <w:r>
        <w:t xml:space="preserve"> подпунктом 6) следующего содержания:</w:t>
      </w:r>
    </w:p>
    <w:p w:rsidR="000975A5" w:rsidRDefault="000975A5">
      <w:pPr>
        <w:pStyle w:val="ConsPlusNormal"/>
        <w:spacing w:before="220"/>
        <w:ind w:firstLine="540"/>
        <w:jc w:val="both"/>
      </w:pPr>
      <w:r>
        <w:t>"6) запрет приобретения Фондом за счет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изделий".</w:t>
      </w:r>
    </w:p>
    <w:p w:rsidR="000975A5" w:rsidRDefault="000975A5">
      <w:pPr>
        <w:pStyle w:val="ConsPlusNormal"/>
        <w:spacing w:before="220"/>
        <w:ind w:firstLine="540"/>
        <w:jc w:val="both"/>
      </w:pPr>
      <w:r>
        <w:t xml:space="preserve">1.2. </w:t>
      </w:r>
      <w:hyperlink r:id="rId10" w:history="1">
        <w:r>
          <w:rPr>
            <w:color w:val="0000FF"/>
          </w:rPr>
          <w:t>Пункт 7</w:t>
        </w:r>
      </w:hyperlink>
      <w:r>
        <w:t xml:space="preserve"> Порядка изложить в следующей редакции:</w:t>
      </w:r>
    </w:p>
    <w:p w:rsidR="000975A5" w:rsidRDefault="000975A5">
      <w:pPr>
        <w:pStyle w:val="ConsPlusNormal"/>
        <w:spacing w:before="220"/>
        <w:ind w:firstLine="540"/>
        <w:jc w:val="both"/>
      </w:pPr>
      <w:r>
        <w:t>"7. В случае нарушения условий предоставления субсидий, определенных настоящим Порядком, главный распорядитель средств бюджета Пензенской области в течение 15 рабочих дней со дня его выявления направляет Фонду уведомление с требованием о возврате средств субсидии в бюджет Пензенской области.</w:t>
      </w:r>
    </w:p>
    <w:p w:rsidR="000975A5" w:rsidRDefault="000975A5">
      <w:pPr>
        <w:pStyle w:val="ConsPlusNormal"/>
        <w:spacing w:before="220"/>
        <w:ind w:firstLine="540"/>
        <w:jc w:val="both"/>
      </w:pPr>
      <w:r>
        <w:t>Размер субсидии, использованной в нарушение условий ее предоставления, должен быть возвращен Фондом в бюджет Пензенской области в течение 30 календарных дней со дня получения указанного уведомления.</w:t>
      </w:r>
    </w:p>
    <w:p w:rsidR="000975A5" w:rsidRDefault="000975A5">
      <w:pPr>
        <w:pStyle w:val="ConsPlusNormal"/>
        <w:spacing w:before="220"/>
        <w:ind w:firstLine="540"/>
        <w:jc w:val="both"/>
      </w:pPr>
      <w:r>
        <w:t>В случае непоступления в бюджет Пензенской области субсидий в течение указанного срока главным распорядителем средств бюджета Пензенской области принимаются меры к их взысканию в судебном порядке".</w:t>
      </w:r>
    </w:p>
    <w:p w:rsidR="000975A5" w:rsidRDefault="000975A5">
      <w:pPr>
        <w:pStyle w:val="ConsPlusNormal"/>
        <w:spacing w:before="220"/>
        <w:ind w:firstLine="540"/>
        <w:jc w:val="both"/>
      </w:pPr>
      <w:r>
        <w:lastRenderedPageBreak/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0975A5" w:rsidRDefault="000975A5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строительства и жилищно-коммунального хозяйства</w:t>
      </w:r>
    </w:p>
    <w:p w:rsidR="000975A5" w:rsidRDefault="000975A5">
      <w:pPr>
        <w:pStyle w:val="ConsPlusNormal"/>
      </w:pPr>
    </w:p>
    <w:p w:rsidR="000975A5" w:rsidRDefault="000975A5">
      <w:pPr>
        <w:pStyle w:val="ConsPlusNormal"/>
        <w:jc w:val="right"/>
      </w:pPr>
      <w:r>
        <w:t>Губернатор</w:t>
      </w:r>
    </w:p>
    <w:p w:rsidR="000975A5" w:rsidRDefault="000975A5">
      <w:pPr>
        <w:pStyle w:val="ConsPlusNormal"/>
        <w:jc w:val="right"/>
      </w:pPr>
      <w:r>
        <w:t>Пензенской области</w:t>
      </w:r>
    </w:p>
    <w:p w:rsidR="000975A5" w:rsidRDefault="000975A5">
      <w:pPr>
        <w:pStyle w:val="ConsPlusNormal"/>
        <w:jc w:val="right"/>
      </w:pPr>
      <w:r>
        <w:t>И.А.БЕЛОЗЕРЦЕВ</w:t>
      </w:r>
    </w:p>
    <w:p w:rsidR="000975A5" w:rsidRDefault="000975A5">
      <w:pPr>
        <w:pStyle w:val="ConsPlusNormal"/>
        <w:jc w:val="both"/>
      </w:pPr>
    </w:p>
    <w:p w:rsidR="000975A5" w:rsidRDefault="000975A5">
      <w:pPr>
        <w:pStyle w:val="ConsPlusNormal"/>
        <w:jc w:val="both"/>
      </w:pPr>
    </w:p>
    <w:p w:rsidR="000975A5" w:rsidRDefault="000975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0975A5">
      <w:bookmarkStart w:id="0" w:name="_GoBack"/>
      <w:bookmarkEnd w:id="0"/>
    </w:p>
    <w:sectPr w:rsidR="00477AF2" w:rsidSect="000D6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A5"/>
    <w:rsid w:val="000975A5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19F18-542C-435D-BC69-F506CC54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75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75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75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1D80C16AC31619B2A6C963E1DE9AA0C68699DC3126384344624C0595F71BBEC0B82C76865645F489DA01539FC3F72043AD76B999B812DBBB503043n9V3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61D80C16AC31619B2A6C963E1DE9AA0C68699DC3126384344624C0595F71BBEC0B82C76865645F489DA015295C3F72043AD76B999B812DBBB503043n9V3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1D80C16AC31619B2A6C963E1DE9AA0C68699DC3126384344624C0595F71BBEC0B82C76865645F489DA015494C3F72043AD76B999B812DBBB503043n9V3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61D80C16AC31619B2A6C963E1DE9AA0C68699DC312638414C6E4C0595F71BBEC0B82C7694561DF889DE1F5095D6A17105nFV8L" TargetMode="External"/><Relationship Id="rId10" Type="http://schemas.openxmlformats.org/officeDocument/2006/relationships/hyperlink" Target="consultantplus://offline/ref=561D80C16AC31619B2A6C963E1DE9AA0C68699DC3126384344624C0595F71BBEC0B82C76865645F489DA015399C3F72043AD76B999B812DBBB503043n9V3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61D80C16AC31619B2A6C963E1DE9AA0C68699DC3126384344624C0595F71BBEC0B82C76865645F489DA015295C3F72043AD76B999B812DBBB503043n9V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2020-08-04T11:21:00Z</dcterms:created>
  <dcterms:modified xsi:type="dcterms:W3CDTF">2020-08-04T11:21:00Z</dcterms:modified>
</cp:coreProperties>
</file>