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84" w:rsidRDefault="0062668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26684" w:rsidRDefault="00626684">
      <w:pPr>
        <w:pStyle w:val="ConsPlusNormal"/>
        <w:outlineLvl w:val="0"/>
      </w:pPr>
    </w:p>
    <w:p w:rsidR="00626684" w:rsidRDefault="00626684">
      <w:pPr>
        <w:pStyle w:val="ConsPlusTitle"/>
        <w:jc w:val="center"/>
      </w:pPr>
      <w:r>
        <w:t>ПРАВИТЕЛЬСТВО ПЕНЗЕНСКОЙ ОБЛАСТИ</w:t>
      </w:r>
    </w:p>
    <w:p w:rsidR="00626684" w:rsidRDefault="00626684">
      <w:pPr>
        <w:pStyle w:val="ConsPlusTitle"/>
        <w:jc w:val="center"/>
      </w:pPr>
    </w:p>
    <w:p w:rsidR="00626684" w:rsidRDefault="00626684">
      <w:pPr>
        <w:pStyle w:val="ConsPlusTitle"/>
        <w:jc w:val="center"/>
      </w:pPr>
      <w:r>
        <w:t>ПОСТАНОВЛЕНИЕ</w:t>
      </w:r>
    </w:p>
    <w:p w:rsidR="00626684" w:rsidRDefault="00626684">
      <w:pPr>
        <w:pStyle w:val="ConsPlusTitle"/>
        <w:jc w:val="center"/>
      </w:pPr>
      <w:r>
        <w:t>от 9 марта 2016 г. N 132-пП</w:t>
      </w:r>
    </w:p>
    <w:p w:rsidR="00626684" w:rsidRDefault="00626684">
      <w:pPr>
        <w:pStyle w:val="ConsPlusTitle"/>
        <w:jc w:val="center"/>
      </w:pPr>
    </w:p>
    <w:p w:rsidR="00626684" w:rsidRDefault="00626684">
      <w:pPr>
        <w:pStyle w:val="ConsPlusTitle"/>
        <w:jc w:val="center"/>
      </w:pPr>
      <w:r>
        <w:t>О ВНЕСЕНИИ ИЗМЕНЕНИЙ В ПОСТАНОВЛЕНИЕ</w:t>
      </w:r>
    </w:p>
    <w:p w:rsidR="00626684" w:rsidRDefault="00626684">
      <w:pPr>
        <w:pStyle w:val="ConsPlusTitle"/>
        <w:jc w:val="center"/>
      </w:pPr>
      <w:r>
        <w:t>ПРАВИТЕЛЬСТВА ПЕНЗЕНСКОЙ ОБЛАСТИ ОТ 17.12.2013 N 953-пП</w:t>
      </w:r>
    </w:p>
    <w:p w:rsidR="00626684" w:rsidRDefault="00626684">
      <w:pPr>
        <w:pStyle w:val="ConsPlusTitle"/>
        <w:jc w:val="center"/>
      </w:pPr>
      <w:r>
        <w:t>(С ПОСЛЕДУЮЩИМИ ИЗМЕНЕНИЯМИ)</w:t>
      </w:r>
    </w:p>
    <w:p w:rsidR="00626684" w:rsidRDefault="00626684">
      <w:pPr>
        <w:pStyle w:val="ConsPlusNormal"/>
        <w:jc w:val="center"/>
      </w:pPr>
    </w:p>
    <w:p w:rsidR="00626684" w:rsidRDefault="00626684">
      <w:pPr>
        <w:pStyle w:val="ConsPlusNormal"/>
        <w:ind w:firstLine="540"/>
        <w:jc w:val="both"/>
      </w:pPr>
      <w:r>
        <w:t xml:space="preserve">В целях приведения нормативного правового акта Правительства Пензенской области в соответствие с действующим законодательством, руководствуясь </w:t>
      </w:r>
      <w:hyperlink r:id="rId5" w:history="1">
        <w:r>
          <w:rPr>
            <w:color w:val="0000FF"/>
          </w:rPr>
          <w:t>Законом</w:t>
        </w:r>
      </w:hyperlink>
      <w:r>
        <w:t xml:space="preserve"> Пензенской области от 22.12.2005 N 906-ЗПО "О Правительстве Пензенской области" (с последующими изменениями), Правительство Пензенской области постановляет:</w:t>
      </w:r>
    </w:p>
    <w:p w:rsidR="00626684" w:rsidRDefault="00626684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Пензенской области от 17.12.2013 N 953-пП "Об утверждении порядка определения объема и предоставления субсидий в виде имущественного взноса в некоммерческую организацию "Региональный фонд капитального ремонта многоквартирных домов Пензенской области" (с последующими изменениями) (далее - постановление) следующие изменения:</w:t>
      </w:r>
    </w:p>
    <w:p w:rsidR="00626684" w:rsidRDefault="00626684">
      <w:pPr>
        <w:pStyle w:val="ConsPlusNormal"/>
        <w:spacing w:before="220"/>
        <w:ind w:firstLine="540"/>
        <w:jc w:val="both"/>
      </w:pPr>
      <w:r>
        <w:t xml:space="preserve">1.1. В </w:t>
      </w:r>
      <w:hyperlink r:id="rId7" w:history="1">
        <w:r>
          <w:rPr>
            <w:color w:val="0000FF"/>
          </w:rPr>
          <w:t>названии</w:t>
        </w:r>
      </w:hyperlink>
      <w:r>
        <w:t xml:space="preserve"> постановления слова "некоммерческую организацию "Региональный фонд капитального ремонта многоквартирных домов Пензенской области" заменить словами "Региональный фонд капитального ремонта многоквартирных домов Пензенской области".</w:t>
      </w:r>
    </w:p>
    <w:p w:rsidR="00626684" w:rsidRDefault="00626684">
      <w:pPr>
        <w:pStyle w:val="ConsPlusNormal"/>
        <w:spacing w:before="220"/>
        <w:ind w:firstLine="540"/>
        <w:jc w:val="both"/>
      </w:pPr>
      <w:r>
        <w:t xml:space="preserve">1.2. В </w:t>
      </w:r>
      <w:hyperlink r:id="rId8" w:history="1">
        <w:r>
          <w:rPr>
            <w:color w:val="0000FF"/>
          </w:rPr>
          <w:t>преамбуле</w:t>
        </w:r>
      </w:hyperlink>
      <w:r>
        <w:t xml:space="preserve"> и </w:t>
      </w:r>
      <w:hyperlink r:id="rId9" w:history="1">
        <w:r>
          <w:rPr>
            <w:color w:val="0000FF"/>
          </w:rPr>
          <w:t>пункте 1</w:t>
        </w:r>
      </w:hyperlink>
      <w:r>
        <w:t xml:space="preserve"> постановления слова "некоммерческой организации "Региональный фонд капитального ремонта многоквартирных домов Пензенской области" заменить словами "Регионального фонда капитального ремонта многоквартирных домов Пензенской области" в соответствующем падеже.</w:t>
      </w:r>
    </w:p>
    <w:p w:rsidR="00626684" w:rsidRDefault="00626684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0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в виде имущественного взноса в некоммерческую организацию "Региональный фонд капитального ремонта многоквартирных домов Пензенской области" (далее - Порядок), утвержденный постановлением Правительства Пензенской области от 17.12.2013 N 953-пП (с последующими изменениями), следующие изменения:</w:t>
      </w:r>
    </w:p>
    <w:p w:rsidR="00626684" w:rsidRDefault="00626684">
      <w:pPr>
        <w:pStyle w:val="ConsPlusNormal"/>
        <w:spacing w:before="220"/>
        <w:ind w:firstLine="540"/>
        <w:jc w:val="both"/>
      </w:pPr>
      <w:r>
        <w:t xml:space="preserve">2.1. В </w:t>
      </w:r>
      <w:hyperlink r:id="rId11" w:history="1">
        <w:r>
          <w:rPr>
            <w:color w:val="0000FF"/>
          </w:rPr>
          <w:t>названии</w:t>
        </w:r>
      </w:hyperlink>
      <w:r>
        <w:t xml:space="preserve"> и </w:t>
      </w:r>
      <w:hyperlink r:id="rId12" w:history="1">
        <w:r>
          <w:rPr>
            <w:color w:val="0000FF"/>
          </w:rPr>
          <w:t>пункте 1</w:t>
        </w:r>
      </w:hyperlink>
      <w:r>
        <w:t xml:space="preserve"> Порядка слова "некоммерческую организацию "Региональный фонд капитального ремонта многоквартирных домов Пензенской области" заменить словами "Региональный фонд капитального ремонта многоквартирных домов Пензенской области".</w:t>
      </w:r>
    </w:p>
    <w:p w:rsidR="00626684" w:rsidRDefault="00626684">
      <w:pPr>
        <w:pStyle w:val="ConsPlusNormal"/>
        <w:spacing w:before="220"/>
        <w:ind w:firstLine="540"/>
        <w:jc w:val="both"/>
      </w:pPr>
      <w:r>
        <w:t xml:space="preserve">2.2. В </w:t>
      </w:r>
      <w:hyperlink r:id="rId13" w:history="1">
        <w:r>
          <w:rPr>
            <w:color w:val="0000FF"/>
          </w:rPr>
          <w:t>пункте 3</w:t>
        </w:r>
      </w:hyperlink>
      <w:r>
        <w:t xml:space="preserve"> Порядка слова "Министерству строительства и жилищно-коммунального хозяйства Пензенской области" заменить словами "Управлению жилищно-коммунального хозяйства и гражданской защиты населения Пензенской области".</w:t>
      </w:r>
    </w:p>
    <w:p w:rsidR="00626684" w:rsidRDefault="00626684">
      <w:pPr>
        <w:pStyle w:val="ConsPlusNormal"/>
        <w:spacing w:before="220"/>
        <w:ind w:firstLine="540"/>
        <w:jc w:val="both"/>
      </w:pPr>
      <w:r>
        <w:t>3. Настоящее постановление опубликовать в газете "Пензенские губернские ведомости" и разместить (опубликовать) на "Официальном интернет-портале правовой информации" (www.pravo.gov.ru) и на официальном сайте Правительства Пензенской области в информационно-телекоммуникационной сети "Интернет".</w:t>
      </w:r>
    </w:p>
    <w:p w:rsidR="00626684" w:rsidRDefault="00626684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Председателя Правительства Пензенской области, координирующего вопросы формирования и реализации государственной политики в области строительства и жилищно-коммунального хозяйства.</w:t>
      </w:r>
    </w:p>
    <w:p w:rsidR="00626684" w:rsidRDefault="00626684">
      <w:pPr>
        <w:pStyle w:val="ConsPlusNormal"/>
      </w:pPr>
    </w:p>
    <w:p w:rsidR="00626684" w:rsidRDefault="00626684">
      <w:pPr>
        <w:pStyle w:val="ConsPlusNormal"/>
        <w:jc w:val="right"/>
      </w:pPr>
      <w:r>
        <w:t>Губернатор</w:t>
      </w:r>
    </w:p>
    <w:p w:rsidR="00626684" w:rsidRDefault="00626684">
      <w:pPr>
        <w:pStyle w:val="ConsPlusNormal"/>
        <w:jc w:val="right"/>
      </w:pPr>
      <w:r>
        <w:t>Пензенской области</w:t>
      </w:r>
    </w:p>
    <w:p w:rsidR="00626684" w:rsidRDefault="00626684">
      <w:pPr>
        <w:pStyle w:val="ConsPlusNormal"/>
        <w:jc w:val="right"/>
      </w:pPr>
      <w:r>
        <w:t>И.А.БЕЛОЗЕРЦЕВ</w:t>
      </w:r>
    </w:p>
    <w:p w:rsidR="00626684" w:rsidRDefault="00626684">
      <w:pPr>
        <w:pStyle w:val="ConsPlusNormal"/>
        <w:jc w:val="both"/>
      </w:pPr>
    </w:p>
    <w:p w:rsidR="00626684" w:rsidRDefault="00626684">
      <w:pPr>
        <w:pStyle w:val="ConsPlusNormal"/>
        <w:jc w:val="both"/>
      </w:pPr>
    </w:p>
    <w:p w:rsidR="00626684" w:rsidRDefault="006266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7AF2" w:rsidRDefault="00626684">
      <w:bookmarkStart w:id="0" w:name="_GoBack"/>
      <w:bookmarkEnd w:id="0"/>
    </w:p>
    <w:sectPr w:rsidR="00477AF2" w:rsidSect="00D6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84"/>
    <w:rsid w:val="00626684"/>
    <w:rsid w:val="00AB3820"/>
    <w:rsid w:val="00B4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13878-4ECD-470D-AC8F-704884D4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26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66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272FDB04745C7DD9C8EF6ADB23443A961CE6FB6BFC7CBD911C124D5D744309D38D64EDE366901B034B7EA1E984FD4FFBFB1F0BF5B567C6B8D42y0SFL" TargetMode="External"/><Relationship Id="rId13" Type="http://schemas.openxmlformats.org/officeDocument/2006/relationships/hyperlink" Target="consultantplus://offline/ref=1B3272FDB04745C7DD9C8EF6ADB23443A961CE6FB6BFC7CBD911C124D5D744309D38D64EDE366901B034B7EB1E984FD4FFBFB1F0BF5B567C6B8D42y0SF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3272FDB04745C7DD9C8EF6ADB23443A961CE6FB6BFC7CBD911C124D5D744309D38D64EDE366901B034B4EF1E984FD4FFBFB1F0BF5B567C6B8D42y0SFL" TargetMode="External"/><Relationship Id="rId12" Type="http://schemas.openxmlformats.org/officeDocument/2006/relationships/hyperlink" Target="consultantplus://offline/ref=1B3272FDB04745C7DD9C8EF6ADB23443A961CE6FB6BFC7CBD911C124D5D744309D38D64EDE366901B034B5EE1E984FD4FFBFB1F0BF5B567C6B8D42y0SF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272FDB04745C7DD9C8EF6ADB23443A961CE6FB6BFC7CBD911C124D5D744309D38D65CDE6E6501B42AB4E40BCE1E92yASAL" TargetMode="External"/><Relationship Id="rId11" Type="http://schemas.openxmlformats.org/officeDocument/2006/relationships/hyperlink" Target="consultantplus://offline/ref=1B3272FDB04745C7DD9C8EF6ADB23443A961CE6FB6BFC7CBD911C124D5D744309D38D64EDE366901B034B5ED1E984FD4FFBFB1F0BF5B567C6B8D42y0SFL" TargetMode="External"/><Relationship Id="rId5" Type="http://schemas.openxmlformats.org/officeDocument/2006/relationships/hyperlink" Target="consultantplus://offline/ref=1B3272FDB04745C7DD9C8EF6ADB23443A961CE6FBFB9C3CED3189C2EDD8E48329A378959CB7F3D0CB030AAEC1DD21C90A8yBS2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B3272FDB04745C7DD9C8EF6ADB23443A961CE6FB6BFC7CBD911C124D5D744309D38D64EDE366901B034B5ED1E984FD4FFBFB1F0BF5B567C6B8D42y0SF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B3272FDB04745C7DD9C8EF6ADB23443A961CE6FB6BFC7CBD911C124D5D744309D38D64EDE366901B034B4E91E984FD4FFBFB1F0BF5B567C6B8D42y0SF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Трубина</dc:creator>
  <cp:keywords/>
  <dc:description/>
  <cp:lastModifiedBy>Юля Трубина</cp:lastModifiedBy>
  <cp:revision>1</cp:revision>
  <dcterms:created xsi:type="dcterms:W3CDTF">2020-08-04T11:18:00Z</dcterms:created>
  <dcterms:modified xsi:type="dcterms:W3CDTF">2020-08-04T11:19:00Z</dcterms:modified>
</cp:coreProperties>
</file>