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D" w:rsidRDefault="00AE64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4DD" w:rsidRDefault="00AE64DD">
      <w:pPr>
        <w:pStyle w:val="ConsPlusNormal"/>
        <w:jc w:val="both"/>
        <w:outlineLvl w:val="0"/>
      </w:pPr>
    </w:p>
    <w:p w:rsidR="00AE64DD" w:rsidRDefault="00AE64DD">
      <w:pPr>
        <w:pStyle w:val="ConsPlusTitle"/>
        <w:jc w:val="center"/>
        <w:outlineLvl w:val="0"/>
      </w:pPr>
      <w:r>
        <w:t>ПРАВИТЕЛЬСТВО ПЕНЗЕНСКОЙ ОБЛАСТИ</w:t>
      </w:r>
    </w:p>
    <w:p w:rsidR="00AE64DD" w:rsidRDefault="00AE64DD">
      <w:pPr>
        <w:pStyle w:val="ConsPlusTitle"/>
        <w:jc w:val="center"/>
      </w:pPr>
    </w:p>
    <w:p w:rsidR="00AE64DD" w:rsidRDefault="00AE64DD">
      <w:pPr>
        <w:pStyle w:val="ConsPlusTitle"/>
        <w:jc w:val="center"/>
      </w:pPr>
      <w:r>
        <w:t>ПОСТАНОВЛЕНИЕ</w:t>
      </w:r>
    </w:p>
    <w:p w:rsidR="00AE64DD" w:rsidRDefault="00AE64DD">
      <w:pPr>
        <w:pStyle w:val="ConsPlusTitle"/>
        <w:jc w:val="center"/>
      </w:pPr>
      <w:r>
        <w:t>от 30 декабря 2016 г. N 671-пП</w:t>
      </w:r>
    </w:p>
    <w:p w:rsidR="00AE64DD" w:rsidRDefault="00AE64DD">
      <w:pPr>
        <w:pStyle w:val="ConsPlusTitle"/>
        <w:jc w:val="center"/>
      </w:pPr>
    </w:p>
    <w:p w:rsidR="00AE64DD" w:rsidRDefault="00AE64DD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AE64DD" w:rsidRDefault="00AE64DD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AE64DD" w:rsidRDefault="00AE64DD">
      <w:pPr>
        <w:pStyle w:val="ConsPlusTitle"/>
        <w:jc w:val="center"/>
      </w:pPr>
      <w:r>
        <w:t>ПЕНЗЕНСКОЙ ОБЛАСТИ</w:t>
      </w:r>
    </w:p>
    <w:p w:rsidR="00AE64DD" w:rsidRDefault="00AE6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6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5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и </w:t>
      </w:r>
      <w:hyperlink r:id="rId10" w:history="1">
        <w:r>
          <w:rPr>
            <w:color w:val="0000FF"/>
          </w:rPr>
          <w:t>частью 4 статьи 11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right"/>
      </w:pPr>
      <w:r>
        <w:t>Губернатор</w:t>
      </w:r>
    </w:p>
    <w:p w:rsidR="00AE64DD" w:rsidRDefault="00AE64DD">
      <w:pPr>
        <w:pStyle w:val="ConsPlusNormal"/>
        <w:jc w:val="right"/>
      </w:pPr>
      <w:r>
        <w:t>Пензенской области</w:t>
      </w:r>
    </w:p>
    <w:p w:rsidR="00AE64DD" w:rsidRDefault="00AE64DD">
      <w:pPr>
        <w:pStyle w:val="ConsPlusNormal"/>
        <w:jc w:val="right"/>
      </w:pPr>
      <w:r>
        <w:t>И.А.БЕЛОЗЕРЦЕВ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right"/>
        <w:outlineLvl w:val="0"/>
      </w:pPr>
      <w:r>
        <w:t>Утвержден</w:t>
      </w:r>
    </w:p>
    <w:p w:rsidR="00AE64DD" w:rsidRDefault="00AE64DD">
      <w:pPr>
        <w:pStyle w:val="ConsPlusNormal"/>
        <w:jc w:val="right"/>
      </w:pPr>
      <w:r>
        <w:t>постановлением</w:t>
      </w:r>
    </w:p>
    <w:p w:rsidR="00AE64DD" w:rsidRDefault="00AE64DD">
      <w:pPr>
        <w:pStyle w:val="ConsPlusNormal"/>
        <w:jc w:val="right"/>
      </w:pPr>
      <w:r>
        <w:t>Правительства Пензенской области</w:t>
      </w:r>
    </w:p>
    <w:p w:rsidR="00AE64DD" w:rsidRDefault="00AE64DD">
      <w:pPr>
        <w:pStyle w:val="ConsPlusNormal"/>
        <w:jc w:val="right"/>
      </w:pPr>
      <w:r>
        <w:t>от 30 декабря 2016 г. N 671-пП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Title"/>
        <w:jc w:val="center"/>
      </w:pPr>
      <w:bookmarkStart w:id="0" w:name="P31"/>
      <w:bookmarkEnd w:id="0"/>
      <w:r>
        <w:t>ПОРЯДОК</w:t>
      </w:r>
    </w:p>
    <w:p w:rsidR="00AE64DD" w:rsidRDefault="00AE64DD">
      <w:pPr>
        <w:pStyle w:val="ConsPlusTitle"/>
        <w:jc w:val="center"/>
      </w:pPr>
      <w:r>
        <w:t>ПРОВЕДЕНИЯ МОНИТОРИНГА ТЕХНИЧЕСКОГО СОСТОЯНИЯ</w:t>
      </w:r>
    </w:p>
    <w:p w:rsidR="00AE64DD" w:rsidRDefault="00AE64DD">
      <w:pPr>
        <w:pStyle w:val="ConsPlusTitle"/>
        <w:jc w:val="center"/>
      </w:pPr>
      <w:r>
        <w:t>МНОГОКВАРТИРНЫХ ДОМОВ, РАСПОЛОЖЕННЫХ НА ТЕРРИТОРИИ</w:t>
      </w:r>
    </w:p>
    <w:p w:rsidR="00AE64DD" w:rsidRDefault="00AE64DD">
      <w:pPr>
        <w:pStyle w:val="ConsPlusTitle"/>
        <w:jc w:val="center"/>
      </w:pPr>
      <w:r>
        <w:t>ПЕНЗЕНСКОЙ ОБЛАСТИ</w:t>
      </w:r>
    </w:p>
    <w:p w:rsidR="00AE64DD" w:rsidRDefault="00AE6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6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11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AE64DD" w:rsidRDefault="00AE64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2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3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4DD" w:rsidRDefault="00AE64DD">
      <w:pPr>
        <w:pStyle w:val="ConsPlusNormal"/>
        <w:jc w:val="both"/>
      </w:pPr>
    </w:p>
    <w:p w:rsidR="00AE64DD" w:rsidRDefault="00AE64DD">
      <w:pPr>
        <w:pStyle w:val="ConsPlusTitle"/>
        <w:jc w:val="center"/>
        <w:outlineLvl w:val="1"/>
      </w:pPr>
      <w:r>
        <w:t>1. Общие положения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ind w:firstLine="540"/>
        <w:jc w:val="both"/>
      </w:pPr>
      <w:r>
        <w:t xml:space="preserve"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региональной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(с последующими изменениями) (далее - Региональная программа).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домов.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Title"/>
        <w:jc w:val="center"/>
        <w:outlineLvl w:val="1"/>
      </w:pPr>
      <w:r>
        <w:t>2. Объект мониторинга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ind w:firstLine="540"/>
        <w:jc w:val="both"/>
      </w:pPr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домов, в которых имеется менее чем три квартиры;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- домов, расположенных на земельных участках, в отношении которых 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Title"/>
        <w:jc w:val="center"/>
        <w:outlineLvl w:val="1"/>
      </w:pPr>
      <w:r>
        <w:t>3. Порядок проведения мониторинга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ind w:firstLine="540"/>
        <w:jc w:val="both"/>
      </w:pPr>
      <w:r>
        <w:t>3.1. Мониторинг осуществляется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(далее - Уполномоченный орган) на основании информации о техническом состоянии многоквартирных домов.</w:t>
      </w:r>
    </w:p>
    <w:p w:rsidR="00AE64DD" w:rsidRDefault="00AE64D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3.2. Информация о техническом состоянии многоквартирных домов направляется в Уполномоченный орган лицами, осуществляющими управление многоквартирными домами, и (или) органами местного самоуправления муниципальных образований Пензенской области в срок до 15 июля года, предшествующего планируемому.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lastRenderedPageBreak/>
        <w:t>3.3. Форма предоставления информации о техническом состоянии многоквартирных домов утверждается Уполномоченным органом.</w:t>
      </w:r>
    </w:p>
    <w:p w:rsidR="00AE64DD" w:rsidRDefault="00AE64D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AE64DD" w:rsidRDefault="00AE64D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09.08.2019 N 481-пП)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17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8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9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20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21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AE64DD" w:rsidRDefault="00AE64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09.08.2019 N 481-пП)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(или) органов местного самоуправления муниципальных образований Пензенской области информации о техническом состоянии многоквартирных домов;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муниципальных образований Пензенской области направлялась информация о техническом состоянии таких многоквартирных домов (далее - Реестр), с указанием даты поступления в Уполномоченный орган;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Заключения, указанного в </w:t>
      </w:r>
      <w:hyperlink w:anchor="P58" w:history="1">
        <w:r>
          <w:rPr>
            <w:color w:val="0000FF"/>
          </w:rPr>
          <w:t>пункте 3.4</w:t>
        </w:r>
      </w:hyperlink>
      <w:r>
        <w:t>. настоящего Порядка, проводит визуальный осмотр домов, указанных в Заключении, с целью подтверждения фактического технического состояния общего имущества и (или) внутридомовых инженерных сетей многоквартирного дома, по результатам которого составляет акт визуального осмотра многоквартирного дома;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</w:t>
      </w:r>
      <w:hyperlink w:anchor="P58" w:history="1">
        <w:r>
          <w:rPr>
            <w:color w:val="0000FF"/>
          </w:rPr>
          <w:t>пункте 3.4</w:t>
        </w:r>
      </w:hyperlink>
      <w:r>
        <w:t xml:space="preserve">. настоящего 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23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</w:t>
      </w:r>
      <w:r>
        <w:lastRenderedPageBreak/>
        <w:t>Федерации;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- ежеквартально, но в срок не позднее 1 сентября текущего года, осуществляет свод представленных сведений о техническом состоянии всех многоквартирных домов и направляет результаты мониторинга в виде Предложений по актуализации региональной программы с приложением Реестра,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 в исполнительный орган государственной власти Пензенской области, уполномоченный в сфере жилищно-коммунального хозяйства (далее - исполнительный орган государственной власти).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разрешения на ввод объекта в эксплуатацию (далее - Разрешение) Уполномоченный орган направляет предложение с приложением Разрешения в адрес исполнительного органа власти для включения в Региональную программу.</w:t>
      </w:r>
    </w:p>
    <w:p w:rsidR="00AE64DD" w:rsidRDefault="00AE64D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>3.6. Форма Реестра, Перечня и заключения о соответствии Протоколов обязательным требованиям утверждается приказом Уполномоченного органа.</w:t>
      </w:r>
    </w:p>
    <w:p w:rsidR="00AE64DD" w:rsidRDefault="00AE64DD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3.7. Уполномоченный орган в 30 календарных дней с момента поступления информации о техническом состоянии многоквартирных домов, с приложением Заключения и Протокола, указанных в </w:t>
      </w:r>
      <w:hyperlink w:anchor="P58" w:history="1">
        <w:r>
          <w:rPr>
            <w:color w:val="0000FF"/>
          </w:rPr>
          <w:t>пункте 3.4</w:t>
        </w:r>
      </w:hyperlink>
      <w:r>
        <w:t>. настоящего Порядка, возвращает указанные документы лицу, осуществляющему управление многоквартирными домами, и (или) органу местного самоуправления муниципального образования Пензенской области в следующих случаях: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1) представлено Заключение, выполненное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25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2) представлено Заключение, которым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26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28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t xml:space="preserve">4) не представлены либо представлены не в полном составе документы и (или) информация, указанные в </w:t>
      </w:r>
      <w:hyperlink w:anchor="P56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58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AE64DD" w:rsidRDefault="00AE64DD">
      <w:pPr>
        <w:pStyle w:val="ConsPlusNormal"/>
        <w:jc w:val="both"/>
      </w:pPr>
      <w:r>
        <w:t xml:space="preserve">(п. 3.7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AE64DD" w:rsidRDefault="00AE64DD">
      <w:pPr>
        <w:pStyle w:val="ConsPlusNormal"/>
        <w:spacing w:before="220"/>
        <w:ind w:firstLine="540"/>
        <w:jc w:val="both"/>
      </w:pPr>
      <w:r>
        <w:lastRenderedPageBreak/>
        <w:t xml:space="preserve">3.8. В случае возврата документов по основаниям, указанным в </w:t>
      </w:r>
      <w:hyperlink w:anchor="P75" w:history="1">
        <w:r>
          <w:rPr>
            <w:color w:val="0000FF"/>
          </w:rPr>
          <w:t>пункте 3.7</w:t>
        </w:r>
      </w:hyperlink>
      <w:r>
        <w:t xml:space="preserve"> настоящего Порядка, Уполномоченный орган разъясняет о возможности повторного обращения и представления документов после устранения замечаний.</w:t>
      </w:r>
    </w:p>
    <w:p w:rsidR="00AE64DD" w:rsidRDefault="00AE64DD">
      <w:pPr>
        <w:pStyle w:val="ConsPlusNormal"/>
        <w:jc w:val="both"/>
      </w:pPr>
      <w:r>
        <w:t xml:space="preserve">(п. 3.8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Title"/>
        <w:jc w:val="center"/>
        <w:outlineLvl w:val="1"/>
      </w:pPr>
      <w:r>
        <w:t>4. Результаты мониторинга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ind w:firstLine="540"/>
        <w:jc w:val="both"/>
      </w:pPr>
      <w:r>
        <w:t xml:space="preserve">4.1. Результаты мониторинга с прилагаемыми документами и информацией рассматриваются и учитываются при актуализации региональной программы исполнительным органом государственной власти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 (далее - постановление N 89-пП).</w:t>
      </w: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jc w:val="both"/>
      </w:pPr>
    </w:p>
    <w:p w:rsidR="00AE64DD" w:rsidRDefault="00AE6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BFA" w:rsidRDefault="00DD1BFA">
      <w:bookmarkStart w:id="4" w:name="_GoBack"/>
      <w:bookmarkEnd w:id="4"/>
    </w:p>
    <w:sectPr w:rsidR="00DD1BFA" w:rsidSect="00C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D"/>
    <w:rsid w:val="00AE64DD"/>
    <w:rsid w:val="00D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C059-EC6A-4EFA-8AF7-C58F364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E32FDFF883749C16E74A9F324EA990792737690400585E6DEADFB00F51B0AD7F6971B274BC6A4058F58202FCC7E3B595F8990453AFABF3D150F845P7c9N" TargetMode="External"/><Relationship Id="rId18" Type="http://schemas.openxmlformats.org/officeDocument/2006/relationships/hyperlink" Target="consultantplus://offline/ref=6AE32FDFF883749C16E74B872122F79F7C246B650E52040366EAD7E25851ECE8296079E629F8665F5AF580P0c2N" TargetMode="External"/><Relationship Id="rId26" Type="http://schemas.openxmlformats.org/officeDocument/2006/relationships/hyperlink" Target="consultantplus://offline/ref=6AE32FDFF883749C16E74A9F324EA9907927376904005C536FEBDFB00F51B0AD7F6971B274BC6A4553A1D346ACC1B4E4CFAD951951B1A9PFc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E32FDFF883749C16E74A9F324EA9907927376904005C536FEBDFB00F51B0AD7F6971B274BC6A4553A1D346ACC1B4E4CFAD951951B1A9PFc2N" TargetMode="External"/><Relationship Id="rId7" Type="http://schemas.openxmlformats.org/officeDocument/2006/relationships/hyperlink" Target="consultantplus://offline/ref=6AE32FDFF883749C16E74A9F324EA990792737690400585E6DEADFB00F51B0AD7F6971B274BC6A4058F58202FCC7E3B595F8990453AFABF3D150F845P7c9N" TargetMode="External"/><Relationship Id="rId12" Type="http://schemas.openxmlformats.org/officeDocument/2006/relationships/hyperlink" Target="consultantplus://offline/ref=6AE32FDFF883749C16E74A9F324EA9907927376904075D5469E2DFB00F51B0AD7F6971B274BC6A4058F58202FCC7E3B595F8990453AFABF3D150F845P7c9N" TargetMode="External"/><Relationship Id="rId17" Type="http://schemas.openxmlformats.org/officeDocument/2006/relationships/hyperlink" Target="consultantplus://offline/ref=6AE32FDFF883749C16E74A892122F79F7B286B640604530137BFD9E75001B6F83F2977E731F0644A0CA4C657F4CFB7FAD1AC8A0553B3PAcBN" TargetMode="External"/><Relationship Id="rId25" Type="http://schemas.openxmlformats.org/officeDocument/2006/relationships/hyperlink" Target="consultantplus://offline/ref=6AE32FDFF883749C16E74A892122F79F7B286B640604530137BFD9E75001B6F83F2977E731F0644A0CA4C657F4CFB7FAD1AC8A0553B3PAcB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E32FDFF883749C16E74A9F324EA990792737690400585E6DEADFB00F51B0AD7F6971B274BC6A4058F58202FEC7E3B595F8990453AFABF3D150F845P7c9N" TargetMode="External"/><Relationship Id="rId20" Type="http://schemas.openxmlformats.org/officeDocument/2006/relationships/hyperlink" Target="consultantplus://offline/ref=6AE32FDFF883749C16E754922422F79F712561610C0F0E0B3FE6D5E5570EE9FD383877E537E6674046F78200PFc9N" TargetMode="External"/><Relationship Id="rId29" Type="http://schemas.openxmlformats.org/officeDocument/2006/relationships/hyperlink" Target="consultantplus://offline/ref=6AE32FDFF883749C16E74A9F324EA990792737690400585E6DEADFB00F51B0AD7F6971B274BC6A4058F58203FBC7E3B595F8990453AFABF3D150F845P7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32FDFF883749C16E74A9F324EA9907927376904075D5469E2DFB00F51B0AD7F6971B274BC6A4058F58202FCC7E3B595F8990453AFABF3D150F845P7c9N" TargetMode="External"/><Relationship Id="rId11" Type="http://schemas.openxmlformats.org/officeDocument/2006/relationships/hyperlink" Target="consultantplus://offline/ref=6AE32FDFF883749C16E74A9F324EA9907927376904055E576FE3DFB00F51B0AD7F6971B274BC6A4058F58202FCC7E3B595F8990453AFABF3D150F845P7c9N" TargetMode="External"/><Relationship Id="rId24" Type="http://schemas.openxmlformats.org/officeDocument/2006/relationships/hyperlink" Target="consultantplus://offline/ref=6AE32FDFF883749C16E74A9F324EA990792737690400585E6DEADFB00F51B0AD7F6971B274BC6A4058F58203F9C7E3B595F8990453AFABF3D150F845P7c9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AE32FDFF883749C16E74A9F324EA9907927376904055E576FE3DFB00F51B0AD7F6971B274BC6A4058F58202FCC7E3B595F8990453AFABF3D150F845P7c9N" TargetMode="External"/><Relationship Id="rId15" Type="http://schemas.openxmlformats.org/officeDocument/2006/relationships/hyperlink" Target="consultantplus://offline/ref=6AE32FDFF883749C16E74A892122F79F7B2F6D610001530137BFD9E75001B6F82D292FEB34F8794159EB8002FBPCcCN" TargetMode="External"/><Relationship Id="rId23" Type="http://schemas.openxmlformats.org/officeDocument/2006/relationships/hyperlink" Target="consultantplus://offline/ref=6AE32FDFF883749C16E74A892122F79F7B2F6D610001530137BFD9E75001B6F83F2977EE36FA6C1509B1D70FFACCA9E4D0B3960751PBc1N" TargetMode="External"/><Relationship Id="rId28" Type="http://schemas.openxmlformats.org/officeDocument/2006/relationships/hyperlink" Target="consultantplus://offline/ref=6AE32FDFF883749C16E74A892122F79F7B2F6D610001530137BFD9E75001B6F83F2977EE3FF86C1509B1D70FFACCA9E4D0B3960751PBc1N" TargetMode="External"/><Relationship Id="rId10" Type="http://schemas.openxmlformats.org/officeDocument/2006/relationships/hyperlink" Target="consultantplus://offline/ref=6AE32FDFF883749C16E74A9F324EA9907927376904005C536FEBDFB00F51B0AD7F6971B274BC6A4058F58007F9C7E3B595F8990453AFABF3D150F845P7c9N" TargetMode="External"/><Relationship Id="rId19" Type="http://schemas.openxmlformats.org/officeDocument/2006/relationships/hyperlink" Target="consultantplus://offline/ref=6AE32FDFF883749C16E74B872122F79F792B6C6C010F0E0B3FE6D5E5570EE9FD383877E537E6674046F78200PFc9N" TargetMode="External"/><Relationship Id="rId31" Type="http://schemas.openxmlformats.org/officeDocument/2006/relationships/hyperlink" Target="consultantplus://offline/ref=6AE32FDFF883749C16E74A9F324EA9907927376904005A5662E9DFB00F51B0AD7F6971B274BC6A4058F58203F9C7E3B595F8990453AFABF3D150F845P7c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E32FDFF883749C16E74A9F324EA9907927376904005B5468EEDFB00F51B0AD7F6971B266BC324C5BF59C02F8D2B5E4D3PAcDN" TargetMode="External"/><Relationship Id="rId14" Type="http://schemas.openxmlformats.org/officeDocument/2006/relationships/hyperlink" Target="consultantplus://offline/ref=6AE32FDFF883749C16E74A9F324EA9907927376904005C5E6AE2DFB00F51B0AD7F6971B274BC6A4058F58203F8C7E3B595F8990453AFABF3D150F845P7c9N" TargetMode="External"/><Relationship Id="rId22" Type="http://schemas.openxmlformats.org/officeDocument/2006/relationships/hyperlink" Target="consultantplus://offline/ref=6AE32FDFF883749C16E74A9F324EA990792737690400585E6DEADFB00F51B0AD7F6971B274BC6A4058F58202F0C7E3B595F8990453AFABF3D150F845P7c9N" TargetMode="External"/><Relationship Id="rId27" Type="http://schemas.openxmlformats.org/officeDocument/2006/relationships/hyperlink" Target="consultantplus://offline/ref=6AE32FDFF883749C16E74A892122F79F7B2F6D610001530137BFD9E75001B6F82D292FEB34F8794159EB8002FBPCcCN" TargetMode="External"/><Relationship Id="rId30" Type="http://schemas.openxmlformats.org/officeDocument/2006/relationships/hyperlink" Target="consultantplus://offline/ref=6AE32FDFF883749C16E74A9F324EA990792737690400585E6DEADFB00F51B0AD7F6971B274BC6A4058F58203F1C7E3B595F8990453AFABF3D150F845P7c9N" TargetMode="External"/><Relationship Id="rId8" Type="http://schemas.openxmlformats.org/officeDocument/2006/relationships/hyperlink" Target="consultantplus://offline/ref=6AE32FDFF883749C16E74A892122F79F7B2F6D610001530137BFD9E75001B6F83F2977E435F86C1509B1D70FFACCA9E4D0B3960751PB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2566</Words>
  <Characters>14630</Characters>
  <Application>Microsoft Office Word</Application>
  <DocSecurity>0</DocSecurity>
  <Lines>121</Lines>
  <Paragraphs>34</Paragraphs>
  <ScaleCrop>false</ScaleCrop>
  <Company>Krokoz™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2020-01-30T13:28:00Z</dcterms:created>
  <dcterms:modified xsi:type="dcterms:W3CDTF">2020-01-30T13:28:00Z</dcterms:modified>
</cp:coreProperties>
</file>