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04" w:rsidRDefault="0045560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55604" w:rsidRDefault="00455604">
      <w:pPr>
        <w:pStyle w:val="ConsPlusNormal"/>
        <w:jc w:val="both"/>
        <w:outlineLvl w:val="0"/>
      </w:pPr>
    </w:p>
    <w:p w:rsidR="00455604" w:rsidRDefault="00455604">
      <w:pPr>
        <w:pStyle w:val="ConsPlusTitle"/>
        <w:jc w:val="center"/>
        <w:outlineLvl w:val="0"/>
      </w:pPr>
      <w:r>
        <w:t>ПРАВИТЕЛЬСТВО ПЕНЗЕНСКОЙ ОБЛАСТИ</w:t>
      </w:r>
    </w:p>
    <w:p w:rsidR="00455604" w:rsidRDefault="00455604">
      <w:pPr>
        <w:pStyle w:val="ConsPlusTitle"/>
        <w:jc w:val="center"/>
      </w:pPr>
    </w:p>
    <w:p w:rsidR="00455604" w:rsidRDefault="00455604">
      <w:pPr>
        <w:pStyle w:val="ConsPlusTitle"/>
        <w:jc w:val="center"/>
      </w:pPr>
      <w:r>
        <w:t>ПОСТАНОВЛЕНИЕ</w:t>
      </w:r>
    </w:p>
    <w:p w:rsidR="00455604" w:rsidRDefault="00455604">
      <w:pPr>
        <w:pStyle w:val="ConsPlusTitle"/>
        <w:jc w:val="center"/>
      </w:pPr>
      <w:r>
        <w:t>от 18 февраля 2014 г. N 94-пП</w:t>
      </w:r>
    </w:p>
    <w:p w:rsidR="00455604" w:rsidRDefault="00455604">
      <w:pPr>
        <w:pStyle w:val="ConsPlusTitle"/>
        <w:jc w:val="center"/>
      </w:pPr>
    </w:p>
    <w:p w:rsidR="00455604" w:rsidRDefault="00455604">
      <w:pPr>
        <w:pStyle w:val="ConsPlusTitle"/>
        <w:jc w:val="center"/>
      </w:pPr>
      <w:r>
        <w:t>О ПОРЯДКЕ УТВЕРЖДЕНИЯ КРАТКОСРОЧНЫХ ПЛАНОВ РЕАЛИЗАЦИИ</w:t>
      </w:r>
    </w:p>
    <w:p w:rsidR="00455604" w:rsidRDefault="00455604">
      <w:pPr>
        <w:pStyle w:val="ConsPlusTitle"/>
        <w:jc w:val="center"/>
      </w:pPr>
      <w:r>
        <w:t>РЕГИОНАЛЬНОЙ ПРОГРАММЫ КАПИТАЛЬНОГО РЕМОНТА ОБЩЕГО</w:t>
      </w:r>
    </w:p>
    <w:p w:rsidR="00455604" w:rsidRDefault="00455604">
      <w:pPr>
        <w:pStyle w:val="ConsPlusTitle"/>
        <w:jc w:val="center"/>
      </w:pPr>
      <w:r>
        <w:t>ИМУЩЕСТВА В МНОГОКВАРТИРНЫХ ДОМАХ, РАСПОЛОЖЕННЫХ НА</w:t>
      </w:r>
    </w:p>
    <w:p w:rsidR="00455604" w:rsidRDefault="00455604">
      <w:pPr>
        <w:pStyle w:val="ConsPlusTitle"/>
        <w:jc w:val="center"/>
      </w:pPr>
      <w:r>
        <w:t>ТЕРРИТОРИИ ПЕНЗЕНСКОЙ ОБЛАСТИ</w:t>
      </w:r>
    </w:p>
    <w:p w:rsidR="00455604" w:rsidRDefault="004556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556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55604" w:rsidRDefault="00455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5604" w:rsidRDefault="0045560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455604" w:rsidRDefault="00455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19.05.2014 </w:t>
            </w:r>
            <w:hyperlink r:id="rId5" w:history="1">
              <w:r>
                <w:rPr>
                  <w:color w:val="0000FF"/>
                </w:rPr>
                <w:t>N 328-пП</w:t>
              </w:r>
            </w:hyperlink>
            <w:r>
              <w:rPr>
                <w:color w:val="392C69"/>
              </w:rPr>
              <w:t xml:space="preserve">, от 03.09.2014 </w:t>
            </w:r>
            <w:hyperlink r:id="rId6" w:history="1">
              <w:r>
                <w:rPr>
                  <w:color w:val="0000FF"/>
                </w:rPr>
                <w:t>N 609-пП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7" w:history="1">
              <w:r>
                <w:rPr>
                  <w:color w:val="0000FF"/>
                </w:rPr>
                <w:t>N 604-пП</w:t>
              </w:r>
            </w:hyperlink>
            <w:r>
              <w:rPr>
                <w:color w:val="392C69"/>
              </w:rPr>
              <w:t>,</w:t>
            </w:r>
          </w:p>
          <w:p w:rsidR="00455604" w:rsidRDefault="00455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8" w:history="1">
              <w:r>
                <w:rPr>
                  <w:color w:val="0000FF"/>
                </w:rPr>
                <w:t>N 623-пП</w:t>
              </w:r>
            </w:hyperlink>
            <w:r>
              <w:rPr>
                <w:color w:val="392C69"/>
              </w:rPr>
              <w:t xml:space="preserve"> (ред. 25.05.2016), от 25.05.2016 </w:t>
            </w:r>
            <w:hyperlink r:id="rId9" w:history="1">
              <w:r>
                <w:rPr>
                  <w:color w:val="0000FF"/>
                </w:rPr>
                <w:t>N 268-пП</w:t>
              </w:r>
            </w:hyperlink>
            <w:r>
              <w:rPr>
                <w:color w:val="392C69"/>
              </w:rPr>
              <w:t>,</w:t>
            </w:r>
          </w:p>
          <w:p w:rsidR="00455604" w:rsidRDefault="00455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14.09.2018 </w:t>
            </w:r>
            <w:hyperlink r:id="rId10" w:history="1">
              <w:r>
                <w:rPr>
                  <w:color w:val="0000FF"/>
                </w:rPr>
                <w:t>N 496-пП</w:t>
              </w:r>
            </w:hyperlink>
            <w:r>
              <w:rPr>
                <w:color w:val="392C69"/>
              </w:rPr>
              <w:t xml:space="preserve">, от 09.10.2019 </w:t>
            </w:r>
            <w:hyperlink r:id="rId11" w:history="1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55604" w:rsidRDefault="00455604">
      <w:pPr>
        <w:pStyle w:val="ConsPlusNormal"/>
        <w:jc w:val="both"/>
      </w:pPr>
    </w:p>
    <w:p w:rsidR="00455604" w:rsidRDefault="00455604">
      <w:pPr>
        <w:pStyle w:val="ConsPlusNormal"/>
        <w:ind w:firstLine="540"/>
        <w:jc w:val="both"/>
      </w:pPr>
      <w:r>
        <w:t xml:space="preserve">Во исполнение </w:t>
      </w:r>
      <w:hyperlink r:id="rId12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 и </w:t>
      </w:r>
      <w:hyperlink r:id="rId13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Правительство Пензенской области постановляет:</w:t>
      </w:r>
    </w:p>
    <w:p w:rsidR="00455604" w:rsidRDefault="00455604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19.05.2014 N 328-пП)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области.</w:t>
      </w:r>
    </w:p>
    <w:p w:rsidR="00455604" w:rsidRDefault="0045560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10.11.2015 N 623-пП)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55604" w:rsidRDefault="00455604">
      <w:pPr>
        <w:pStyle w:val="ConsPlusNormal"/>
        <w:jc w:val="both"/>
      </w:pPr>
    </w:p>
    <w:p w:rsidR="00455604" w:rsidRDefault="00455604">
      <w:pPr>
        <w:pStyle w:val="ConsPlusNormal"/>
        <w:jc w:val="right"/>
      </w:pPr>
      <w:r>
        <w:t>Губернатор</w:t>
      </w:r>
    </w:p>
    <w:p w:rsidR="00455604" w:rsidRDefault="00455604">
      <w:pPr>
        <w:pStyle w:val="ConsPlusNormal"/>
        <w:jc w:val="right"/>
      </w:pPr>
      <w:r>
        <w:t>Пензенской области</w:t>
      </w:r>
    </w:p>
    <w:p w:rsidR="00455604" w:rsidRDefault="00455604">
      <w:pPr>
        <w:pStyle w:val="ConsPlusNormal"/>
        <w:jc w:val="right"/>
      </w:pPr>
      <w:r>
        <w:t>В.К.БОЧКАРЕВ</w:t>
      </w:r>
    </w:p>
    <w:p w:rsidR="00455604" w:rsidRDefault="00455604">
      <w:pPr>
        <w:pStyle w:val="ConsPlusNormal"/>
        <w:jc w:val="both"/>
      </w:pPr>
    </w:p>
    <w:p w:rsidR="00455604" w:rsidRDefault="00455604">
      <w:pPr>
        <w:pStyle w:val="ConsPlusNormal"/>
        <w:jc w:val="both"/>
      </w:pPr>
    </w:p>
    <w:p w:rsidR="00455604" w:rsidRDefault="00455604">
      <w:pPr>
        <w:pStyle w:val="ConsPlusNormal"/>
        <w:jc w:val="both"/>
      </w:pPr>
    </w:p>
    <w:p w:rsidR="00455604" w:rsidRDefault="00455604">
      <w:pPr>
        <w:pStyle w:val="ConsPlusNormal"/>
        <w:jc w:val="both"/>
      </w:pPr>
    </w:p>
    <w:p w:rsidR="00455604" w:rsidRDefault="00455604">
      <w:pPr>
        <w:pStyle w:val="ConsPlusNormal"/>
        <w:jc w:val="both"/>
      </w:pPr>
    </w:p>
    <w:p w:rsidR="00455604" w:rsidRDefault="00455604">
      <w:pPr>
        <w:pStyle w:val="ConsPlusNormal"/>
        <w:jc w:val="right"/>
        <w:outlineLvl w:val="0"/>
      </w:pPr>
      <w:r>
        <w:t>Утвержден</w:t>
      </w:r>
    </w:p>
    <w:p w:rsidR="00455604" w:rsidRDefault="00455604">
      <w:pPr>
        <w:pStyle w:val="ConsPlusNormal"/>
        <w:jc w:val="right"/>
      </w:pPr>
      <w:r>
        <w:t>постановлением</w:t>
      </w:r>
    </w:p>
    <w:p w:rsidR="00455604" w:rsidRDefault="00455604">
      <w:pPr>
        <w:pStyle w:val="ConsPlusNormal"/>
        <w:jc w:val="right"/>
      </w:pPr>
      <w:r>
        <w:t>Правительства Пензенской области</w:t>
      </w:r>
    </w:p>
    <w:p w:rsidR="00455604" w:rsidRDefault="00455604">
      <w:pPr>
        <w:pStyle w:val="ConsPlusNormal"/>
        <w:jc w:val="right"/>
      </w:pPr>
      <w:r>
        <w:t>от 18 февраля 2014 г. N 94-пП</w:t>
      </w:r>
    </w:p>
    <w:p w:rsidR="00455604" w:rsidRDefault="00455604">
      <w:pPr>
        <w:pStyle w:val="ConsPlusNormal"/>
        <w:jc w:val="both"/>
      </w:pPr>
    </w:p>
    <w:p w:rsidR="00455604" w:rsidRDefault="00455604">
      <w:pPr>
        <w:pStyle w:val="ConsPlusTitle"/>
        <w:jc w:val="center"/>
      </w:pPr>
      <w:bookmarkStart w:id="0" w:name="P37"/>
      <w:bookmarkEnd w:id="0"/>
      <w:r>
        <w:t>ПОРЯДОК</w:t>
      </w:r>
    </w:p>
    <w:p w:rsidR="00455604" w:rsidRDefault="00455604">
      <w:pPr>
        <w:pStyle w:val="ConsPlusTitle"/>
        <w:jc w:val="center"/>
      </w:pPr>
      <w:r>
        <w:lastRenderedPageBreak/>
        <w:t>УТВЕРЖДЕНИЯ КРАТКОСРОЧНЫХ ПЛАНОВ РЕАЛИЗАЦИИ РЕГИОНАЛЬНОЙ</w:t>
      </w:r>
    </w:p>
    <w:p w:rsidR="00455604" w:rsidRDefault="00455604">
      <w:pPr>
        <w:pStyle w:val="ConsPlusTitle"/>
        <w:jc w:val="center"/>
      </w:pPr>
      <w:r>
        <w:t>ПРОГРАММЫ КАПИТАЛЬНОГО РЕМОНТА ОБЩЕГО ИМУЩЕСТВА</w:t>
      </w:r>
    </w:p>
    <w:p w:rsidR="00455604" w:rsidRDefault="00455604">
      <w:pPr>
        <w:pStyle w:val="ConsPlusTitle"/>
        <w:jc w:val="center"/>
      </w:pPr>
      <w:r>
        <w:t>В МНОГОКВАРТИРНЫХ ДОМАХ, РАСПОЛОЖЕННЫХ НА ТЕРРИТОРИИ</w:t>
      </w:r>
    </w:p>
    <w:p w:rsidR="00455604" w:rsidRDefault="00455604">
      <w:pPr>
        <w:pStyle w:val="ConsPlusTitle"/>
        <w:jc w:val="center"/>
      </w:pPr>
      <w:r>
        <w:t>ПЕНЗЕНСКОЙ ОБЛАСТИ</w:t>
      </w:r>
    </w:p>
    <w:p w:rsidR="00455604" w:rsidRDefault="004556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556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55604" w:rsidRDefault="00455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5604" w:rsidRDefault="004556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14.09.2018 </w:t>
            </w:r>
            <w:hyperlink r:id="rId16" w:history="1">
              <w:r>
                <w:rPr>
                  <w:color w:val="0000FF"/>
                </w:rPr>
                <w:t>N 496-пП</w:t>
              </w:r>
            </w:hyperlink>
            <w:r>
              <w:rPr>
                <w:color w:val="392C69"/>
              </w:rPr>
              <w:t>,</w:t>
            </w:r>
          </w:p>
          <w:p w:rsidR="00455604" w:rsidRDefault="00455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09.10.2019 </w:t>
            </w:r>
            <w:hyperlink r:id="rId17" w:history="1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55604" w:rsidRDefault="00455604">
      <w:pPr>
        <w:pStyle w:val="ConsPlusNormal"/>
        <w:jc w:val="both"/>
      </w:pPr>
    </w:p>
    <w:p w:rsidR="00455604" w:rsidRDefault="00455604">
      <w:pPr>
        <w:pStyle w:val="ConsPlusNormal"/>
        <w:ind w:firstLine="540"/>
        <w:jc w:val="both"/>
      </w:pPr>
      <w:r>
        <w:t xml:space="preserve">1. Настоящий Порядок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 (далее - краткосрочные планы реализации региональной программы), разработан во исполнение </w:t>
      </w:r>
      <w:hyperlink r:id="rId18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 и </w:t>
      </w:r>
      <w:hyperlink r:id="rId19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области) и устанавливает требования к составу, содержанию, срокам формирования и утверждения краткосрочных планов реализации региональной программы.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2. Разработка краткосрочных планов реализации региональной программы направлена на конкретизацию сроков проведения капитального ремонта общего имущества в многоквартирных домах, уточнение планируемых видов услуг и (или) работ по капитальному ремонту общего имущества в многоквартирных домах, определение видов и объема государственной поддержки, муниципальной поддержки капитального ремонта общего имущества в многоквартирных домах.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3. Краткосрочные планы реализации региональной программы формируются исходя из принципов: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 xml:space="preserve">1) использования на цели капитального ремонта остатков средств на счете, счетах регионального оператора, не использованных в предшествующем году, и прогнозируемого объема поступлений взносов на капитальный ремонт в текущем году с учетом требований, установленных </w:t>
      </w:r>
      <w:hyperlink r:id="rId20" w:history="1">
        <w:r>
          <w:rPr>
            <w:color w:val="0000FF"/>
          </w:rPr>
          <w:t>статьей 185</w:t>
        </w:r>
      </w:hyperlink>
      <w:r>
        <w:t xml:space="preserve"> Жилищного кодекса Российской Федерации и </w:t>
      </w:r>
      <w:hyperlink r:id="rId21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2)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счете, счетах регионального оператора;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 xml:space="preserve">3) актуализации в связи с проведением в порядке, предусмотренном </w:t>
      </w:r>
      <w:hyperlink r:id="rId22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Федерации, капитального ремонта многоквартирного дома в объеме, необходимом для ликвидации последствий аварии, иной чрезвычайной ситуации природного или техногенного характера.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4. Краткосрочные планы реализации региональной программы разрабатываются сроком на три года, с распределением по годам в пределах указанного срока (периода).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5. Краткосрочные планы реализации региональной программы включают: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- муниципальные краткосрочные планы;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- региональные краткосрочные планы.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6. В настоящем Порядке используются следующие определения: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lastRenderedPageBreak/>
        <w:t>- плановый период - три года (первый год планового периода, второй год планового периода, третий год планового периода);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- первый год планового периода - завершенный год;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- второй год планового периода - текущий год;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- третий год планового периода - плановый год.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7. Подготовка и утверждение краткосрочных планов реализации региональной программы на очередной плановый период включают в себя следующие этапы: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- разработка проектов муниципальных краткосрочных планов органами местного самоуправления муниципальных образований Пензенской области при наличии в плановом периоде многоквартирных домов, расположенных на территории муниципального образования, подлежащих капитальному ремонту в соответствии с региональной программой капитального ремонта общего имущества в многоквартирных домах, расположенных на территории Пензенской области, с учетом предельной стоимости услуг и (или) работ по капитальному ремонту общего имущества в многоквартирном доме, определенной постановлением Правительства Пензенской области, до 1 декабря текущего года;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- согласование проектов муниципальных краткосрочных планов органами местного самоуправления муниципальных образований Пензенской области с исполнительным органом государственной власти Пензенской области, уполномоченным в сфере жилищно-коммунального хозяйства (далее - уполномоченный орган), до 1 февраля планового года;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- утверждение муниципальных краткосрочных планов органами местного самоуправления муниципальных образований Пензенской области до 1 марта планового года;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- обобщение и разработка уполномоченным органом проекта регионального краткосрочного плана и его утверждение Правительством Пензенской области до 1 апреля планового года.</w:t>
      </w:r>
    </w:p>
    <w:p w:rsidR="00455604" w:rsidRDefault="00455604">
      <w:pPr>
        <w:pStyle w:val="ConsPlusNormal"/>
        <w:jc w:val="both"/>
      </w:pPr>
      <w:r>
        <w:t xml:space="preserve">(п. 7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09.10.2019 N 627-пП)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8. Региональный краткосрочный план утверждается ежегодно на очередной плановый период путем введения очередного планового года и признания утратившим силу завершенного года. При этом текущий год планового периода становится завершенным годом очередного планового периода.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9. Краткосрочный план реализации региональной программы формируется как актуализированная выписка на плановый период, из региональной программы капитального ремонта общего имущества в многоквартирных домах, расположенных на территории Пензенской области, в соответствии с разделами и приложениями.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10. В краткосрочных планах реализации региональной программы указываются следующие данные: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1) плановый период (год) проведения работ по капитальному ремонту;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2) муниципальное образование, в котором находится многоквартирный дом;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3) многоквартирный дом, его адрес, номер (или иные идентификаторы дома);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4) вид работы/услуги по капитальному ремонту с указанием технических/конструктивных элементов объекта общего имущества;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5) объем финансирования услуг и (или) работ по капитальному ремонту многоквартирных домов;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lastRenderedPageBreak/>
        <w:t>6) способ формирования фонда капитального ремонта многоквартирного дома.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11. Краткосрочные планы реализации региональной программы должны учитывать следующие изменения: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1) появление многоквартирных домов, подлежащих исключению (включению) из региональной программы капитального ремонта общего имущества в многоквартирных домах, расположенных на территории Пензенской области;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2) изменение перечня услуг и (или) работ по капитальному ремонту общего имущества в многоквартирных домах, включенных в региональную программу капитального ремонта общего имущества в многоквартирных домах, расположенных на территории Пензенской области;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3) изменение сроков проведения капитального ремонта общего имущества в многоквартирных домах, включенных в региональную программу капитального ремонта общего имущества в многоквартирных домах, расположенных на территории Пензенской области;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4) изменение видов и объема государственной и (или) муниципальной поддержки капитального ремонта общего имущества в многоквартирных домах;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5) изменение стоимости капитального ремонта по итогам фактического завершения работ по капитальному ремонту общего имущества в многоквартирных домах;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 xml:space="preserve">6) иные основания для актуализации региональной программы капитального ремонта общего имущества в многоквартирных домах, расположенных на территории Пензенской области, предусмотренные нормами Жилищного </w:t>
      </w:r>
      <w:hyperlink r:id="rId24" w:history="1">
        <w:r>
          <w:rPr>
            <w:color w:val="0000FF"/>
          </w:rPr>
          <w:t>кодекса</w:t>
        </w:r>
      </w:hyperlink>
      <w:r>
        <w:t xml:space="preserve"> Российской Федерации и Законом Пензенской области.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12. Актуализация краткосрочных планов в части изменения стоимости капитального ремонта по итогам фактического завершения работ по капитальному ремонту общего имущества в многоквартирных домах, по итогам завершенного года, осуществляется в текущем году очередного планового периода на основании предложений регионального оператора, лиц, осуществляющих управление многоквартирным домом и (или) органов местного самоуправления муниципальных образований Пензенской области.</w:t>
      </w:r>
    </w:p>
    <w:p w:rsidR="00455604" w:rsidRDefault="00455604">
      <w:pPr>
        <w:pStyle w:val="ConsPlusNormal"/>
        <w:spacing w:before="220"/>
        <w:ind w:firstLine="540"/>
        <w:jc w:val="both"/>
      </w:pPr>
      <w:r>
        <w:t>13. Утвержденный краткосрочный план реализации региональной программы на очередной плановый период размещается на официальном сайте уполномоченного органа в информационно-телекоммуникационной сети "Интернет" и Государственной информационной системе жилищно-коммунального хозяйства "ГИС ЖКХ".</w:t>
      </w:r>
    </w:p>
    <w:p w:rsidR="00455604" w:rsidRDefault="00455604">
      <w:pPr>
        <w:pStyle w:val="ConsPlusNormal"/>
        <w:jc w:val="both"/>
      </w:pPr>
    </w:p>
    <w:p w:rsidR="00455604" w:rsidRDefault="00455604">
      <w:pPr>
        <w:pStyle w:val="ConsPlusNormal"/>
        <w:jc w:val="both"/>
      </w:pPr>
    </w:p>
    <w:p w:rsidR="00455604" w:rsidRDefault="004556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575C" w:rsidRDefault="0060575C">
      <w:bookmarkStart w:id="1" w:name="_GoBack"/>
      <w:bookmarkEnd w:id="1"/>
    </w:p>
    <w:sectPr w:rsidR="0060575C" w:rsidSect="0091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04"/>
    <w:rsid w:val="00455604"/>
    <w:rsid w:val="0060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DCBF-1E6F-4A50-A4EF-1AC82496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5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5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1FEF834B3231C30BDF76D9463855EEB45B7E8BE3BB2588E459AA9996246711F05F0402843C24057A9C523509059D825CF27FB7DB3993324F280EA3CCsFN" TargetMode="External"/><Relationship Id="rId13" Type="http://schemas.openxmlformats.org/officeDocument/2006/relationships/hyperlink" Target="consultantplus://offline/ref=751FEF834B3231C30BDF76D9463855EEB45B7E8BE3BF2584E95CAA9996246711F05F0402843C24057A9C523600059D825CF27FB7DB3993324F280EA3CCsFN" TargetMode="External"/><Relationship Id="rId18" Type="http://schemas.openxmlformats.org/officeDocument/2006/relationships/hyperlink" Target="consultantplus://offline/ref=751FEF834B3231C30BDF76CF55540BE1B6532483E7BE2AD6B108ACCEC9746144B01F0257C7792F027B9706664C5BC4D018B972B5C5259331C5s1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51FEF834B3231C30BDF76D9463855EEB45B7E8BE3BF2584E95CAA9996246711F05F0402843C24057A9C533701059D825CF27FB7DB3993324F280EA3CCsFN" TargetMode="External"/><Relationship Id="rId7" Type="http://schemas.openxmlformats.org/officeDocument/2006/relationships/hyperlink" Target="consultantplus://offline/ref=751FEF834B3231C30BDF76D9463855EEB45B7E8BEBBC2885EA57F7939E7D6B13F7505B15837528047A9C5232035A98974DAA71B4C527922D532A0CCAs1N" TargetMode="External"/><Relationship Id="rId12" Type="http://schemas.openxmlformats.org/officeDocument/2006/relationships/hyperlink" Target="consultantplus://offline/ref=751FEF834B3231C30BDF76CF55540BE1B6532483E7BE2AD6B108ACCEC9746144B01F0254C37822502BD8073A0B0ED7D319B970B4D9C2s7N" TargetMode="External"/><Relationship Id="rId17" Type="http://schemas.openxmlformats.org/officeDocument/2006/relationships/hyperlink" Target="consultantplus://offline/ref=751FEF834B3231C30BDF76D9463855EEB45B7E8BE3BF2387EE5BAA9996246711F05F0402843C24057A9C52370D059D825CF27FB7DB3993324F280EA3CCsF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1FEF834B3231C30BDF76D9463855EEB45B7E8BE3B82187E85FAA9996246711F05F0402843C24057A9C52370D059D825CF27FB7DB3993324F280EA3CCsFN" TargetMode="External"/><Relationship Id="rId20" Type="http://schemas.openxmlformats.org/officeDocument/2006/relationships/hyperlink" Target="consultantplus://offline/ref=751FEF834B3231C30BDF76CF55540BE1B6532483E7BE2AD6B108ACCEC9746144B01F0255C07D22502BD8073A0B0ED7D319B970B4D9C2s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1FEF834B3231C30BDF76D9463855EEB45B7E8BEAB82889EE57F7939E7D6B13F7505B15837528047A9C5232035A98974DAA71B4C527922D532A0CCAs1N" TargetMode="External"/><Relationship Id="rId11" Type="http://schemas.openxmlformats.org/officeDocument/2006/relationships/hyperlink" Target="consultantplus://offline/ref=751FEF834B3231C30BDF76D9463855EEB45B7E8BE3BF2387EE5BAA9996246711F05F0402843C24057A9C52370D059D825CF27FB7DB3993324F280EA3CCsFN" TargetMode="External"/><Relationship Id="rId24" Type="http://schemas.openxmlformats.org/officeDocument/2006/relationships/hyperlink" Target="consultantplus://offline/ref=751FEF834B3231C30BDF76CF55540BE1B6532483E7BE2AD6B108ACCEC9746144A21F5A5BC47837047B8250370AC0sEN" TargetMode="External"/><Relationship Id="rId5" Type="http://schemas.openxmlformats.org/officeDocument/2006/relationships/hyperlink" Target="consultantplus://offline/ref=751FEF834B3231C30BDF76D9463855EEB45B7E8BEABB2581E857F7939E7D6B13F7505B15837528047A9C5232035A98974DAA71B4C527922D532A0CCAs1N" TargetMode="External"/><Relationship Id="rId15" Type="http://schemas.openxmlformats.org/officeDocument/2006/relationships/hyperlink" Target="consultantplus://offline/ref=751FEF834B3231C30BDF76D9463855EEB45B7E8BE3BB2588E459AA9996246711F05F0402843C24057A9C523700059D825CF27FB7DB3993324F280EA3CCsFN" TargetMode="External"/><Relationship Id="rId23" Type="http://schemas.openxmlformats.org/officeDocument/2006/relationships/hyperlink" Target="consultantplus://offline/ref=751FEF834B3231C30BDF76D9463855EEB45B7E8BE3BF2387EE5BAA9996246711F05F0402843C24057A9C52370E059D825CF27FB7DB3993324F280EA3CCsFN" TargetMode="External"/><Relationship Id="rId10" Type="http://schemas.openxmlformats.org/officeDocument/2006/relationships/hyperlink" Target="consultantplus://offline/ref=751FEF834B3231C30BDF76D9463855EEB45B7E8BE3B82187E85FAA9996246711F05F0402843C24057A9C52370D059D825CF27FB7DB3993324F280EA3CCsFN" TargetMode="External"/><Relationship Id="rId19" Type="http://schemas.openxmlformats.org/officeDocument/2006/relationships/hyperlink" Target="consultantplus://offline/ref=751FEF834B3231C30BDF76D9463855EEB45B7E8BE3BF2584E95CAA9996246711F05F0402843C240571C803735D03CAD306A773AAD92791C3s3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51FEF834B3231C30BDF76D9463855EEB45B7E8BE3BB2587ED5EAA9996246711F05F0402843C24057A9C52370D059D825CF27FB7DB3993324F280EA3CCsFN" TargetMode="External"/><Relationship Id="rId14" Type="http://schemas.openxmlformats.org/officeDocument/2006/relationships/hyperlink" Target="consultantplus://offline/ref=751FEF834B3231C30BDF76D9463855EEB45B7E8BEABB2581E857F7939E7D6B13F7505B15837528047A9C5231035A98974DAA71B4C527922D532A0CCAs1N" TargetMode="External"/><Relationship Id="rId22" Type="http://schemas.openxmlformats.org/officeDocument/2006/relationships/hyperlink" Target="consultantplus://offline/ref=751FEF834B3231C30BDF76CF55540BE1B6532483E7BE2AD6B108ACCEC9746144B01F0257C7792E04729706664C5BC4D018B972B5C5259331C5s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11404</Characters>
  <Application>Microsoft Office Word</Application>
  <DocSecurity>0</DocSecurity>
  <Lines>95</Lines>
  <Paragraphs>26</Paragraphs>
  <ScaleCrop>false</ScaleCrop>
  <Company>Krokoz™</Company>
  <LinksUpToDate>false</LinksUpToDate>
  <CharactersWithSpaces>13378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2020-01-30T13:44:00Z</dcterms:created>
  <dcterms:modified xsi:type="dcterms:W3CDTF">2020-01-30T13:44:00Z</dcterms:modified>
</cp:coreProperties>
</file>