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06547">
      <w:pPr>
        <w:pStyle w:val="1"/>
      </w:pPr>
      <w:r>
        <w:fldChar w:fldCharType="begin"/>
      </w:r>
      <w:r>
        <w:instrText>HYPERLINK "garantF1://21800887.0"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30 октября 2015 г. N 607-пП</w:t>
      </w:r>
      <w:r>
        <w:rPr>
          <w:rStyle w:val="a4"/>
          <w:b w:val="0"/>
          <w:bCs w:val="0"/>
        </w:rPr>
        <w:br/>
        <w:t>"О внесении изменений в регион</w:t>
      </w:r>
      <w:r>
        <w:rPr>
          <w:rStyle w:val="a4"/>
          <w:b w:val="0"/>
          <w:bCs w:val="0"/>
        </w:rPr>
        <w:t>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 95-пП (с последующими изменениями)"</w:t>
      </w:r>
      <w:r>
        <w:fldChar w:fldCharType="end"/>
      </w:r>
    </w:p>
    <w:p w:rsidR="00000000" w:rsidRDefault="00806547"/>
    <w:p w:rsidR="00000000" w:rsidRDefault="00806547">
      <w:r>
        <w:t xml:space="preserve">В целях реализации </w:t>
      </w:r>
      <w:hyperlink r:id="rId4" w:history="1">
        <w:r>
          <w:rPr>
            <w:rStyle w:val="a4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</w:t>
      </w:r>
      <w:r>
        <w:t xml:space="preserve">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806547"/>
    <w:p w:rsidR="00000000" w:rsidRDefault="00806547">
      <w:bookmarkStart w:id="1" w:name="sub_1"/>
      <w:r>
        <w:t xml:space="preserve">1. Внести в </w:t>
      </w:r>
      <w:hyperlink r:id="rId6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Пензенской области от 19.02.2014 N 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000000" w:rsidRDefault="00806547">
      <w:bookmarkStart w:id="2" w:name="sub_11"/>
      <w:bookmarkEnd w:id="1"/>
      <w:r>
        <w:t xml:space="preserve">1.1. В </w:t>
      </w:r>
      <w:hyperlink r:id="rId8" w:history="1">
        <w:r>
          <w:rPr>
            <w:rStyle w:val="a4"/>
          </w:rPr>
          <w:t>позиции</w:t>
        </w:r>
      </w:hyperlink>
      <w:r>
        <w:t xml:space="preserve"> "Показатель (индикатор) Программы" Паспорта Программы число "5728" заменить числом "5726".</w:t>
      </w:r>
    </w:p>
    <w:p w:rsidR="00000000" w:rsidRDefault="00806547">
      <w:bookmarkStart w:id="3" w:name="sub_12"/>
      <w:bookmarkEnd w:id="2"/>
      <w:r>
        <w:t xml:space="preserve">1.2. В </w:t>
      </w:r>
      <w:hyperlink r:id="rId9" w:history="1">
        <w:r>
          <w:rPr>
            <w:rStyle w:val="a4"/>
          </w:rPr>
          <w:t>третьем абзаце</w:t>
        </w:r>
      </w:hyperlink>
      <w:r>
        <w:t xml:space="preserve"> раздела "2. Цель и задача Програ</w:t>
      </w:r>
      <w:r>
        <w:t>ммы" Программы число "5728" заменить числом "5726".</w:t>
      </w:r>
    </w:p>
    <w:p w:rsidR="00000000" w:rsidRDefault="00806547">
      <w:bookmarkStart w:id="4" w:name="sub_13"/>
      <w:bookmarkEnd w:id="3"/>
      <w:r>
        <w:t xml:space="preserve">1.3. В </w:t>
      </w:r>
      <w:hyperlink r:id="rId10" w:history="1">
        <w:r>
          <w:rPr>
            <w:rStyle w:val="a4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</w:t>
      </w:r>
      <w:r>
        <w:t>у общего имущества и планируемых сроков их проведения" к Программе:</w:t>
      </w:r>
    </w:p>
    <w:p w:rsidR="00000000" w:rsidRDefault="00806547">
      <w:bookmarkStart w:id="5" w:name="sub_131"/>
      <w:bookmarkEnd w:id="4"/>
      <w:r>
        <w:t xml:space="preserve">1.3.1. В </w:t>
      </w:r>
      <w:hyperlink r:id="rId11" w:history="1">
        <w:r>
          <w:rPr>
            <w:rStyle w:val="a4"/>
          </w:rPr>
          <w:t>разделе</w:t>
        </w:r>
      </w:hyperlink>
      <w:r>
        <w:t xml:space="preserve"> "г. Пенза" </w:t>
      </w:r>
      <w:hyperlink r:id="rId12" w:history="1">
        <w:r>
          <w:rPr>
            <w:rStyle w:val="a4"/>
          </w:rPr>
          <w:t>пункт</w:t>
        </w:r>
      </w:hyperlink>
      <w:r>
        <w:t xml:space="preserve"> N 750 исключить.</w:t>
      </w:r>
    </w:p>
    <w:p w:rsidR="00000000" w:rsidRDefault="00806547">
      <w:bookmarkStart w:id="6" w:name="sub_132"/>
      <w:bookmarkEnd w:id="5"/>
      <w:r>
        <w:t xml:space="preserve">1.3.2. В </w:t>
      </w:r>
      <w:hyperlink r:id="rId13" w:history="1">
        <w:r>
          <w:rPr>
            <w:rStyle w:val="a4"/>
          </w:rPr>
          <w:t>разделе</w:t>
        </w:r>
      </w:hyperlink>
      <w:r>
        <w:t xml:space="preserve"> "Пензенский район" </w:t>
      </w:r>
      <w:hyperlink r:id="rId14" w:history="1">
        <w:r>
          <w:rPr>
            <w:rStyle w:val="a4"/>
          </w:rPr>
          <w:t>пункт</w:t>
        </w:r>
      </w:hyperlink>
      <w:r>
        <w:t xml:space="preserve"> N 15 исключить.</w:t>
      </w:r>
    </w:p>
    <w:p w:rsidR="00000000" w:rsidRDefault="00806547">
      <w:bookmarkStart w:id="7" w:name="sub_2"/>
      <w:bookmarkEnd w:id="6"/>
      <w:r>
        <w:t xml:space="preserve">2. Настоящее постановление </w:t>
      </w:r>
      <w:hyperlink r:id="rId15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</w:t>
      </w:r>
      <w:r>
        <w:t>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806547">
      <w:bookmarkStart w:id="8" w:name="sub_3"/>
      <w:bookmarkEnd w:id="7"/>
      <w:r>
        <w:lastRenderedPageBreak/>
        <w:t>3. Контроль за исполнением настоящего постановления во</w:t>
      </w:r>
      <w:r>
        <w:t>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8"/>
    <w:p w:rsidR="00000000" w:rsidRDefault="0080654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6547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6547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806547" w:rsidRDefault="00806547"/>
    <w:sectPr w:rsidR="0080654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5A"/>
    <w:rsid w:val="0045345A"/>
    <w:rsid w:val="008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CBA1124-EFDB-4E57-B5BD-F75FB6E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40256.108" TargetMode="External"/><Relationship Id="rId13" Type="http://schemas.openxmlformats.org/officeDocument/2006/relationships/hyperlink" Target="garantF1://17294111.11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7294111.0" TargetMode="External"/><Relationship Id="rId12" Type="http://schemas.openxmlformats.org/officeDocument/2006/relationships/hyperlink" Target="garantF1://17294111.117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7294111.1000" TargetMode="External"/><Relationship Id="rId11" Type="http://schemas.openxmlformats.org/officeDocument/2006/relationships/hyperlink" Target="garantF1://17294111.1150" TargetMode="External"/><Relationship Id="rId5" Type="http://schemas.openxmlformats.org/officeDocument/2006/relationships/hyperlink" Target="garantF1://17307003.0" TargetMode="External"/><Relationship Id="rId15" Type="http://schemas.openxmlformats.org/officeDocument/2006/relationships/hyperlink" Target="garantF1://21900887.0" TargetMode="External"/><Relationship Id="rId10" Type="http://schemas.openxmlformats.org/officeDocument/2006/relationships/hyperlink" Target="garantF1://17294111.1100" TargetMode="External"/><Relationship Id="rId4" Type="http://schemas.openxmlformats.org/officeDocument/2006/relationships/hyperlink" Target="garantF1://17368488.0" TargetMode="External"/><Relationship Id="rId9" Type="http://schemas.openxmlformats.org/officeDocument/2006/relationships/hyperlink" Target="garantF1://17340256.203" TargetMode="External"/><Relationship Id="rId14" Type="http://schemas.openxmlformats.org/officeDocument/2006/relationships/hyperlink" Target="garantF1://17294111.1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2017-01-25T06:06:00Z</dcterms:created>
  <dcterms:modified xsi:type="dcterms:W3CDTF">2017-01-25T06:06:00Z</dcterms:modified>
</cp:coreProperties>
</file>