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ИЗВЕЩЕНИЕ</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о проведении запроса предложений на право заключения договора возмездного оказания услуг по печати, формированию бесконвертных отправлений</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и доставке платежных документов по Пензенской области</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tbl>
      <w:tblPr/>
      <w:tblGrid>
        <w:gridCol w:w="3256"/>
        <w:gridCol w:w="6520"/>
      </w:tblGrid>
      <w:tr>
        <w:trPr>
          <w:trHeight w:val="1" w:hRule="atLeast"/>
          <w:jc w:val="left"/>
        </w:trPr>
        <w:tc>
          <w:tcPr>
            <w:tcW w:w="32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Номер извещения</w:t>
            </w:r>
          </w:p>
        </w:tc>
        <w:tc>
          <w:tcPr>
            <w:tcW w:w="65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0000</w:t>
            </w:r>
            <w:r>
              <w:rPr>
                <w:rFonts w:ascii="Times New Roman" w:hAnsi="Times New Roman" w:cs="Times New Roman" w:eastAsia="Times New Roman"/>
                <w:color w:val="auto"/>
                <w:spacing w:val="0"/>
                <w:position w:val="0"/>
                <w:sz w:val="28"/>
                <w:shd w:fill="auto" w:val="clear"/>
              </w:rPr>
              <w:t xml:space="preserve">10</w:t>
            </w:r>
          </w:p>
        </w:tc>
      </w:tr>
      <w:tr>
        <w:trPr>
          <w:trHeight w:val="1" w:hRule="atLeast"/>
          <w:jc w:val="left"/>
        </w:trPr>
        <w:tc>
          <w:tcPr>
            <w:tcW w:w="32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Дата извещения</w:t>
            </w:r>
          </w:p>
        </w:tc>
        <w:tc>
          <w:tcPr>
            <w:tcW w:w="65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18.11.2014</w:t>
            </w:r>
          </w:p>
        </w:tc>
      </w:tr>
      <w:tr>
        <w:trPr>
          <w:trHeight w:val="1" w:hRule="atLeast"/>
          <w:jc w:val="left"/>
        </w:trPr>
        <w:tc>
          <w:tcPr>
            <w:tcW w:w="32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Способ размещения заказа</w:t>
            </w:r>
          </w:p>
        </w:tc>
        <w:tc>
          <w:tcPr>
            <w:tcW w:w="65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Запрос предложений</w:t>
            </w:r>
          </w:p>
        </w:tc>
      </w:tr>
      <w:tr>
        <w:trPr>
          <w:trHeight w:val="1" w:hRule="atLeast"/>
          <w:jc w:val="left"/>
        </w:trPr>
        <w:tc>
          <w:tcPr>
            <w:tcW w:w="9776"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Заказчик</w:t>
            </w:r>
          </w:p>
        </w:tc>
      </w:tr>
      <w:tr>
        <w:trPr>
          <w:trHeight w:val="1" w:hRule="atLeast"/>
          <w:jc w:val="left"/>
        </w:trPr>
        <w:tc>
          <w:tcPr>
            <w:tcW w:w="32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Наименование</w:t>
            </w:r>
          </w:p>
        </w:tc>
        <w:tc>
          <w:tcPr>
            <w:tcW w:w="65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Региональный фонд капитального ремонта многоквартирных домов Пензенской области</w:t>
            </w:r>
          </w:p>
        </w:tc>
      </w:tr>
      <w:tr>
        <w:trPr>
          <w:trHeight w:val="1" w:hRule="atLeast"/>
          <w:jc w:val="left"/>
        </w:trPr>
        <w:tc>
          <w:tcPr>
            <w:tcW w:w="32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Место нахождения</w:t>
            </w:r>
          </w:p>
        </w:tc>
        <w:tc>
          <w:tcPr>
            <w:tcW w:w="65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440018, </w:t>
            </w:r>
            <w:r>
              <w:rPr>
                <w:rFonts w:ascii="Times New Roman" w:hAnsi="Times New Roman" w:cs="Times New Roman" w:eastAsia="Times New Roman"/>
                <w:color w:val="auto"/>
                <w:spacing w:val="0"/>
                <w:position w:val="0"/>
                <w:sz w:val="28"/>
                <w:shd w:fill="auto" w:val="clear"/>
              </w:rPr>
              <w:t xml:space="preserve">г. Пенза, ул. Некрасова, 24</w:t>
            </w:r>
          </w:p>
        </w:tc>
      </w:tr>
      <w:tr>
        <w:trPr>
          <w:trHeight w:val="1" w:hRule="atLeast"/>
          <w:jc w:val="left"/>
        </w:trPr>
        <w:tc>
          <w:tcPr>
            <w:tcW w:w="32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Почтовый адрес</w:t>
            </w:r>
          </w:p>
        </w:tc>
        <w:tc>
          <w:tcPr>
            <w:tcW w:w="65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440018, </w:t>
            </w:r>
            <w:r>
              <w:rPr>
                <w:rFonts w:ascii="Times New Roman" w:hAnsi="Times New Roman" w:cs="Times New Roman" w:eastAsia="Times New Roman"/>
                <w:color w:val="auto"/>
                <w:spacing w:val="0"/>
                <w:position w:val="0"/>
                <w:sz w:val="28"/>
                <w:shd w:fill="auto" w:val="clear"/>
              </w:rPr>
              <w:t xml:space="preserve">г. Пенза, ул. Некрасова, 24</w:t>
            </w:r>
          </w:p>
        </w:tc>
      </w:tr>
      <w:tr>
        <w:trPr>
          <w:trHeight w:val="1" w:hRule="atLeast"/>
          <w:jc w:val="left"/>
        </w:trPr>
        <w:tc>
          <w:tcPr>
            <w:tcW w:w="9776"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Контактная информация</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Размещение информации осуществляется заказчиком</w:t>
            </w:r>
          </w:p>
        </w:tc>
      </w:tr>
      <w:tr>
        <w:trPr>
          <w:trHeight w:val="1" w:hRule="atLeast"/>
          <w:jc w:val="left"/>
        </w:trPr>
        <w:tc>
          <w:tcPr>
            <w:tcW w:w="32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Адрес электронной почты</w:t>
            </w:r>
          </w:p>
        </w:tc>
        <w:tc>
          <w:tcPr>
            <w:tcW w:w="65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hyperlink xmlns:r="http://schemas.openxmlformats.org/officeDocument/2006/relationships" r:id="docRId0">
              <w:r>
                <w:rPr>
                  <w:rFonts w:ascii="Times New Roman" w:hAnsi="Times New Roman" w:cs="Times New Roman" w:eastAsia="Times New Roman"/>
                  <w:color w:val="0563C1"/>
                  <w:spacing w:val="0"/>
                  <w:position w:val="0"/>
                  <w:sz w:val="28"/>
                  <w:u w:val="single"/>
                  <w:shd w:fill="auto" w:val="clear"/>
                </w:rPr>
                <w:t xml:space="preserve">fondkrmd@mail.ru</w:t>
              </w:r>
            </w:hyperlink>
          </w:p>
        </w:tc>
      </w:tr>
      <w:tr>
        <w:trPr>
          <w:trHeight w:val="1" w:hRule="atLeast"/>
          <w:jc w:val="left"/>
        </w:trPr>
        <w:tc>
          <w:tcPr>
            <w:tcW w:w="32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Телефон</w:t>
            </w:r>
          </w:p>
        </w:tc>
        <w:tc>
          <w:tcPr>
            <w:tcW w:w="65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(8412) 210-700</w:t>
            </w:r>
          </w:p>
        </w:tc>
      </w:tr>
      <w:tr>
        <w:trPr>
          <w:trHeight w:val="1" w:hRule="atLeast"/>
          <w:jc w:val="left"/>
        </w:trPr>
        <w:tc>
          <w:tcPr>
            <w:tcW w:w="32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Факс</w:t>
            </w:r>
          </w:p>
        </w:tc>
        <w:tc>
          <w:tcPr>
            <w:tcW w:w="65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(8412) 210-699</w:t>
            </w:r>
          </w:p>
        </w:tc>
      </w:tr>
      <w:tr>
        <w:trPr>
          <w:trHeight w:val="1" w:hRule="atLeast"/>
          <w:jc w:val="left"/>
        </w:trPr>
        <w:tc>
          <w:tcPr>
            <w:tcW w:w="32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Контактное лицо</w:t>
            </w:r>
          </w:p>
        </w:tc>
        <w:tc>
          <w:tcPr>
            <w:tcW w:w="65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Алексеев Сергей Владимирович, начальник отдела информатизации</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тел.: +7 (8412) 210-222</w:t>
            </w:r>
          </w:p>
        </w:tc>
      </w:tr>
      <w:tr>
        <w:trPr>
          <w:trHeight w:val="1" w:hRule="atLeast"/>
          <w:jc w:val="left"/>
        </w:trPr>
        <w:tc>
          <w:tcPr>
            <w:tcW w:w="9776"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Предмет договора</w:t>
            </w:r>
          </w:p>
        </w:tc>
      </w:tr>
      <w:tr>
        <w:trPr>
          <w:trHeight w:val="1" w:hRule="atLeast"/>
          <w:jc w:val="left"/>
        </w:trPr>
        <w:tc>
          <w:tcPr>
            <w:tcW w:w="32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Полное наименование запроса предложений (предмет договора)</w:t>
            </w:r>
          </w:p>
        </w:tc>
        <w:tc>
          <w:tcPr>
            <w:tcW w:w="65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Запрос предложений на право заключения договора возмездного оказания услуг попечати, формированию бесконвертных отправлений и доставке платежных документов по Пензенской области</w:t>
            </w:r>
          </w:p>
        </w:tc>
      </w:tr>
      <w:tr>
        <w:trPr>
          <w:trHeight w:val="1" w:hRule="atLeast"/>
          <w:jc w:val="left"/>
        </w:trPr>
        <w:tc>
          <w:tcPr>
            <w:tcW w:w="9776"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Срок оказания услуг и условия оплаты</w:t>
            </w:r>
          </w:p>
        </w:tc>
      </w:tr>
      <w:tr>
        <w:trPr>
          <w:trHeight w:val="1" w:hRule="atLeast"/>
          <w:jc w:val="left"/>
        </w:trPr>
        <w:tc>
          <w:tcPr>
            <w:tcW w:w="32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Срок оказания услуг</w:t>
            </w:r>
          </w:p>
        </w:tc>
        <w:tc>
          <w:tcPr>
            <w:tcW w:w="65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Ежемесячно не позднее 15 (Пятнадцатого) числа месяца, следующего за отчетным месяцем, за который производится начисление взносов в фонд капитального ремонта</w:t>
            </w:r>
          </w:p>
        </w:tc>
      </w:tr>
      <w:tr>
        <w:trPr>
          <w:trHeight w:val="1" w:hRule="atLeast"/>
          <w:jc w:val="left"/>
        </w:trPr>
        <w:tc>
          <w:tcPr>
            <w:tcW w:w="32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Сведения о включенных (не включенных) в цену договора расходах</w:t>
            </w:r>
          </w:p>
        </w:tc>
        <w:tc>
          <w:tcPr>
            <w:tcW w:w="65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Цена Договора включает в себя транспортные и другие расходы, связанные с исполнением обязательств по Договору, а также таможенные пошлины, страхование, налоги, сборы и другие обязательные платежи, установленные законодательством Российской Федерации</w:t>
            </w:r>
          </w:p>
        </w:tc>
      </w:tr>
      <w:tr>
        <w:trPr>
          <w:trHeight w:val="1" w:hRule="atLeast"/>
          <w:jc w:val="left"/>
        </w:trPr>
        <w:tc>
          <w:tcPr>
            <w:tcW w:w="32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Источник финансирования</w:t>
            </w:r>
          </w:p>
        </w:tc>
        <w:tc>
          <w:tcPr>
            <w:tcW w:w="65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Средства Регионального фонда капитального ремонта многоквартирных домов Пензенской области</w:t>
            </w:r>
          </w:p>
        </w:tc>
      </w:tr>
      <w:tr>
        <w:trPr>
          <w:trHeight w:val="1" w:hRule="atLeast"/>
          <w:jc w:val="left"/>
        </w:trPr>
        <w:tc>
          <w:tcPr>
            <w:tcW w:w="32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Срок и условия оплаты оказания услуг:</w:t>
            </w:r>
          </w:p>
        </w:tc>
        <w:tc>
          <w:tcPr>
            <w:tcW w:w="65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Оплата услуг Исполнителя производится ежемесячно, на основании Акта сдачи-приемки оказанных услуг, путем перечисления Заказчиком безналичных денежных средств на расчетный счет Исполнителя не позднее 5 (Пяти) рабочих дней после подписания Акта сдачи-приемки оказанных услуг</w:t>
            </w:r>
          </w:p>
        </w:tc>
      </w:tr>
      <w:tr>
        <w:trPr>
          <w:trHeight w:val="3305" w:hRule="auto"/>
          <w:jc w:val="left"/>
        </w:trPr>
        <w:tc>
          <w:tcPr>
            <w:tcW w:w="32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Особенности размещения запроса предложений</w:t>
            </w:r>
          </w:p>
        </w:tc>
        <w:tc>
          <w:tcPr>
            <w:tcW w:w="65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67" w:leader="none"/>
                <w:tab w:val="left" w:pos="721" w:leader="none"/>
              </w:tabs>
              <w:spacing w:before="0" w:after="0" w:line="240"/>
              <w:ind w:right="2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8"/>
                <w:shd w:fill="auto" w:val="clear"/>
              </w:rPr>
              <w:t xml:space="preserve">Заказчик вправе принять решение о внесении изменений визвещение о запросе предложений не позднее, чем за 2 дня до даты окончания срока подачи заявок. Изменение предмета запроса предложений не допускается. Срок подачи заявок на участие должен быть продлен так, чтобы со дня размещения на Сайте Заказчика внесенных изменений в извещение о запросе предложений до даты окончания срока подачи заявок такой срок составлял не менее 1 дня.</w:t>
            </w:r>
          </w:p>
          <w:p>
            <w:pPr>
              <w:spacing w:before="0" w:after="0" w:line="240"/>
              <w:ind w:right="0" w:left="0" w:firstLine="0"/>
              <w:jc w:val="left"/>
              <w:rPr>
                <w:color w:val="auto"/>
                <w:spacing w:val="0"/>
                <w:position w:val="0"/>
                <w:shd w:fill="auto" w:val="clear"/>
              </w:rPr>
            </w:pPr>
          </w:p>
        </w:tc>
      </w:tr>
      <w:tr>
        <w:trPr>
          <w:trHeight w:val="1" w:hRule="atLeast"/>
          <w:jc w:val="left"/>
        </w:trPr>
        <w:tc>
          <w:tcPr>
            <w:tcW w:w="32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Размер обеспечения заявки</w:t>
            </w:r>
          </w:p>
        </w:tc>
        <w:tc>
          <w:tcPr>
            <w:tcW w:w="65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Не установлено</w:t>
            </w:r>
          </w:p>
        </w:tc>
      </w:tr>
      <w:tr>
        <w:trPr>
          <w:trHeight w:val="1" w:hRule="atLeast"/>
          <w:jc w:val="left"/>
        </w:trPr>
        <w:tc>
          <w:tcPr>
            <w:tcW w:w="32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Размер обеспечения исполнения договора</w:t>
            </w:r>
          </w:p>
        </w:tc>
        <w:tc>
          <w:tcPr>
            <w:tcW w:w="65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Не установлено</w:t>
            </w:r>
          </w:p>
        </w:tc>
      </w:tr>
      <w:tr>
        <w:trPr>
          <w:trHeight w:val="1" w:hRule="atLeast"/>
          <w:jc w:val="left"/>
        </w:trPr>
        <w:tc>
          <w:tcPr>
            <w:tcW w:w="9776"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Информация о запросе предложений</w:t>
            </w:r>
          </w:p>
        </w:tc>
      </w:tr>
      <w:tr>
        <w:trPr>
          <w:trHeight w:val="1" w:hRule="atLeast"/>
          <w:jc w:val="left"/>
        </w:trPr>
        <w:tc>
          <w:tcPr>
            <w:tcW w:w="32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Дата и время окончания срока подачи заявок на участие в запросе предложений (по московскому времени)</w:t>
            </w:r>
          </w:p>
        </w:tc>
        <w:tc>
          <w:tcPr>
            <w:tcW w:w="65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Дата 24.11.2014, время мск: 18:00</w:t>
            </w:r>
          </w:p>
        </w:tc>
      </w:tr>
      <w:tr>
        <w:trPr>
          <w:trHeight w:val="2026" w:hRule="auto"/>
          <w:jc w:val="left"/>
        </w:trPr>
        <w:tc>
          <w:tcPr>
            <w:tcW w:w="32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390" w:leader="none"/>
                <w:tab w:val="left" w:pos="567" w:leader="none"/>
              </w:tabs>
              <w:spacing w:before="0" w:after="0" w:line="240"/>
              <w:ind w:right="2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Место и дата рассмотрения предложений Участников и подведения итогов запроса предложений</w:t>
            </w:r>
          </w:p>
        </w:tc>
        <w:tc>
          <w:tcPr>
            <w:tcW w:w="65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 Пенза, ул. Некрасова, 24, кабинет 602, </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25.11.2014 </w:t>
            </w:r>
            <w:r>
              <w:rPr>
                <w:rFonts w:ascii="Times New Roman" w:hAnsi="Times New Roman" w:cs="Times New Roman" w:eastAsia="Times New Roman"/>
                <w:color w:val="auto"/>
                <w:spacing w:val="0"/>
                <w:position w:val="0"/>
                <w:sz w:val="28"/>
                <w:shd w:fill="auto" w:val="clear"/>
              </w:rPr>
              <w:t xml:space="preserve">г., время мск: 10.00 </w:t>
            </w:r>
          </w:p>
          <w:p>
            <w:pPr>
              <w:spacing w:before="0" w:after="0" w:line="240"/>
              <w:ind w:right="0" w:left="0" w:firstLine="0"/>
              <w:jc w:val="both"/>
              <w:rPr>
                <w:color w:val="auto"/>
                <w:spacing w:val="0"/>
                <w:position w:val="0"/>
                <w:shd w:fill="auto" w:val="clear"/>
              </w:rPr>
            </w:pPr>
          </w:p>
        </w:tc>
      </w:tr>
      <w:tr>
        <w:trPr>
          <w:trHeight w:val="1" w:hRule="atLeast"/>
          <w:jc w:val="left"/>
        </w:trPr>
        <w:tc>
          <w:tcPr>
            <w:tcW w:w="32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Срок подписания с победителем договора:</w:t>
            </w:r>
          </w:p>
        </w:tc>
        <w:tc>
          <w:tcPr>
            <w:tcW w:w="65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Договор должен быть заключен не позднее чем через 10 дней со дня размещения на Сайте Заказчика протокола рассмотрения и оценки заявок</w:t>
            </w:r>
          </w:p>
        </w:tc>
      </w:tr>
      <w:tr>
        <w:trPr>
          <w:trHeight w:val="1" w:hRule="atLeast"/>
          <w:jc w:val="left"/>
        </w:trPr>
        <w:tc>
          <w:tcPr>
            <w:tcW w:w="32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Образец заявки на участие в запросе предложений</w:t>
            </w:r>
          </w:p>
        </w:tc>
        <w:tc>
          <w:tcPr>
            <w:tcW w:w="65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Приложение №1 к настоящему Извещению</w:t>
            </w:r>
          </w:p>
        </w:tc>
      </w:tr>
      <w:tr>
        <w:trPr>
          <w:trHeight w:val="1" w:hRule="atLeast"/>
          <w:jc w:val="left"/>
        </w:trPr>
        <w:tc>
          <w:tcPr>
            <w:tcW w:w="32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Требования, предъявляемые Заказчиком к Участникам запроса предложений</w:t>
            </w:r>
          </w:p>
        </w:tc>
        <w:tc>
          <w:tcPr>
            <w:tcW w:w="65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 соответствии с пунктом 7 раздела 1 Информационной карты запроса предложений Закупочной документации</w:t>
            </w:r>
          </w:p>
        </w:tc>
      </w:tr>
    </w:tbl>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160" w:line="259"/>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right"/>
        <w:rPr>
          <w:rFonts w:ascii="Times New Roman" w:hAnsi="Times New Roman" w:cs="Times New Roman" w:eastAsia="Times New Roman"/>
          <w:b/>
          <w:i/>
          <w:color w:val="auto"/>
          <w:spacing w:val="0"/>
          <w:position w:val="0"/>
          <w:sz w:val="22"/>
          <w:u w:val="single"/>
          <w:shd w:fill="auto" w:val="clear"/>
        </w:rPr>
      </w:pPr>
      <w:r>
        <w:rPr>
          <w:rFonts w:ascii="Times New Roman" w:hAnsi="Times New Roman" w:cs="Times New Roman" w:eastAsia="Times New Roman"/>
          <w:b/>
          <w:i/>
          <w:color w:val="auto"/>
          <w:spacing w:val="0"/>
          <w:position w:val="0"/>
          <w:sz w:val="24"/>
          <w:u w:val="single"/>
          <w:shd w:fill="auto" w:val="clear"/>
        </w:rPr>
        <w:t xml:space="preserve">Приложение №1 к Извещению о </w:t>
      </w:r>
      <w:r>
        <w:rPr>
          <w:rFonts w:ascii="Times New Roman" w:hAnsi="Times New Roman" w:cs="Times New Roman" w:eastAsia="Times New Roman"/>
          <w:b/>
          <w:i/>
          <w:color w:val="auto"/>
          <w:spacing w:val="0"/>
          <w:position w:val="0"/>
          <w:sz w:val="22"/>
          <w:u w:val="single"/>
          <w:shd w:fill="auto" w:val="clear"/>
        </w:rPr>
        <w:t xml:space="preserve">проведении запроса предложений на право </w:t>
      </w:r>
    </w:p>
    <w:p>
      <w:pPr>
        <w:spacing w:before="0" w:after="0" w:line="240"/>
        <w:ind w:right="0" w:left="0" w:firstLine="0"/>
        <w:jc w:val="right"/>
        <w:rPr>
          <w:rFonts w:ascii="Times New Roman" w:hAnsi="Times New Roman" w:cs="Times New Roman" w:eastAsia="Times New Roman"/>
          <w:b/>
          <w:i/>
          <w:color w:val="auto"/>
          <w:spacing w:val="0"/>
          <w:position w:val="0"/>
          <w:sz w:val="22"/>
          <w:u w:val="single"/>
          <w:shd w:fill="auto" w:val="clear"/>
        </w:rPr>
      </w:pPr>
      <w:r>
        <w:rPr>
          <w:rFonts w:ascii="Times New Roman" w:hAnsi="Times New Roman" w:cs="Times New Roman" w:eastAsia="Times New Roman"/>
          <w:b/>
          <w:i/>
          <w:color w:val="auto"/>
          <w:spacing w:val="0"/>
          <w:position w:val="0"/>
          <w:sz w:val="22"/>
          <w:u w:val="single"/>
          <w:shd w:fill="auto" w:val="clear"/>
        </w:rPr>
        <w:t xml:space="preserve">заключения договора возмездного оказания услугпо печати, формированию </w:t>
      </w:r>
    </w:p>
    <w:p>
      <w:pPr>
        <w:spacing w:before="0" w:after="0" w:line="240"/>
        <w:ind w:right="0" w:left="0" w:firstLine="0"/>
        <w:jc w:val="right"/>
        <w:rPr>
          <w:rFonts w:ascii="Times New Roman" w:hAnsi="Times New Roman" w:cs="Times New Roman" w:eastAsia="Times New Roman"/>
          <w:i/>
          <w:color w:val="auto"/>
          <w:spacing w:val="0"/>
          <w:position w:val="0"/>
          <w:sz w:val="22"/>
          <w:u w:val="single"/>
          <w:shd w:fill="auto" w:val="clear"/>
        </w:rPr>
      </w:pPr>
      <w:r>
        <w:rPr>
          <w:rFonts w:ascii="Times New Roman" w:hAnsi="Times New Roman" w:cs="Times New Roman" w:eastAsia="Times New Roman"/>
          <w:b/>
          <w:i/>
          <w:color w:val="auto"/>
          <w:spacing w:val="0"/>
          <w:position w:val="0"/>
          <w:sz w:val="22"/>
          <w:u w:val="single"/>
          <w:shd w:fill="auto" w:val="clear"/>
        </w:rPr>
        <w:t xml:space="preserve">бесконвертных отправлений и доставке платежных документов по Пензенской области</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ОБРАЗЕЦ ЗАЯВКИ НА УЧАСТИЕ В ЗАПРОСЕ ПРЕДЛОЖЕНИЙ</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4926"/>
        <w:gridCol w:w="4927"/>
      </w:tblGrid>
      <w:tr>
        <w:trPr>
          <w:trHeight w:val="1" w:hRule="atLeast"/>
          <w:jc w:val="left"/>
        </w:trPr>
        <w:tc>
          <w:tcPr>
            <w:tcW w:w="492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исх. № _______ от __________</w:t>
            </w:r>
          </w:p>
        </w:tc>
        <w:tc>
          <w:tcPr>
            <w:tcW w:w="492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Директору Регионального фонда капитального ремонта многоквартирных домов Пензенской области</w:t>
            </w:r>
          </w:p>
          <w:p>
            <w:pPr>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Н.В. Моисеевой</w:t>
            </w:r>
          </w:p>
        </w:tc>
      </w:tr>
    </w:tbl>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ЗАЯВКА НА УЧАСТИЕ В ЗАПРОСЕ ПРЕДЛОЖЕНИЙ</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Уважаемая Наталья Вячеславовна!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Изучив Ваши условия размещения заказа способом запроса предложений№________ от _______. мы,</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Наименование ______________________________________________________________________</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vertAlign w:val="superscript"/>
        </w:rPr>
      </w:pP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vertAlign w:val="superscript"/>
        </w:rPr>
        <w:t xml:space="preserve">организации или Ф.И.О. ИП)</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Юридический адрес _________________________________________________________________</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Фактический (почтовый) адрес _______________________________________________________</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Тел/факс с указанием кода города_______________________________________________________</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Адрес электронной почты (в случае наличия)_____________________________________________</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Банковские реквизиты: ______________________________________________________________</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ИНН, КПП, ОГРН участника размещения заказа: ________________________________________</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настоящей заявкой на участие в запросе предложений:</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 </w:t>
      </w:r>
      <w:r>
        <w:rPr>
          <w:rFonts w:ascii="Times New Roman" w:hAnsi="Times New Roman" w:cs="Times New Roman" w:eastAsia="Times New Roman"/>
          <w:color w:val="auto"/>
          <w:spacing w:val="0"/>
          <w:position w:val="0"/>
          <w:sz w:val="24"/>
          <w:shd w:fill="auto" w:val="clear"/>
        </w:rPr>
        <w:t xml:space="preserve">гарантируем достоверность представленной нами информации;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 </w:t>
      </w:r>
      <w:r>
        <w:rPr>
          <w:rFonts w:ascii="Times New Roman" w:hAnsi="Times New Roman" w:cs="Times New Roman" w:eastAsia="Times New Roman"/>
          <w:color w:val="auto"/>
          <w:spacing w:val="0"/>
          <w:position w:val="0"/>
          <w:sz w:val="24"/>
          <w:shd w:fill="auto" w:val="clear"/>
        </w:rPr>
        <w:t xml:space="preserve">подтверждаем соответствие нашей организации требованиям к участникам размещения заказа согласно извещению о запросе предложений№___ от ____________ года.</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p>
    <w:p>
      <w:pPr>
        <w:tabs>
          <w:tab w:val="left" w:pos="9356" w:leader="none"/>
          <w:tab w:val="left" w:pos="9498" w:leader="none"/>
        </w:tabs>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Мы обязуемся оказать услуги по печати, формированию бесконвертных отправлений и доставке платежных документов по Пензенской области исходя из тарифа за 1 экземпляр платежного документа __________________ руб. ____ коп., в т.ч. НДС 18% </w:t>
      </w:r>
      <w:r>
        <w:rPr>
          <w:rFonts w:ascii="Times New Roman" w:hAnsi="Times New Roman" w:cs="Times New Roman" w:eastAsia="Times New Roman"/>
          <w:i/>
          <w:color w:val="auto"/>
          <w:spacing w:val="0"/>
          <w:position w:val="0"/>
          <w:sz w:val="24"/>
          <w:shd w:fill="auto" w:val="clear"/>
        </w:rPr>
        <w:t xml:space="preserve">(если облагается).</w:t>
      </w:r>
    </w:p>
    <w:p>
      <w:pPr>
        <w:tabs>
          <w:tab w:val="left" w:pos="9356" w:leader="none"/>
          <w:tab w:val="left" w:pos="9498" w:leader="none"/>
        </w:tabs>
        <w:spacing w:before="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Цена Договора включает в себя транспортные и другие расходы, связанные с исполнением обязательств по Договору, а также таможенные пошлины, страхование, налоги, сборы и другие обязательные платежи, установленные законодательством Российской Федерации.</w:t>
      </w:r>
    </w:p>
    <w:p>
      <w:pPr>
        <w:spacing w:before="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Мы берем на себя обязательства заключить Договор возмездного оказания услуг по печати, формированию бесконвертных отправлений и доставке платежных документов по Пензенской областипо форме, определенной Закупочной документацией (далее – проект договора).</w:t>
      </w:r>
    </w:p>
    <w:p>
      <w:pPr>
        <w:spacing w:before="0" w:after="0" w:line="240"/>
        <w:ind w:right="0" w:left="0" w:firstLine="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Мы согласны с условиями проекта договора и имеющимся в нем порядком оплаты.</w:t>
      </w:r>
    </w:p>
    <w:p>
      <w:pPr>
        <w:spacing w:before="24" w:after="0" w:line="240"/>
        <w:ind w:right="0" w:left="0" w:firstLine="36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Мы подтверждаем, что:</w:t>
      </w:r>
    </w:p>
    <w:p>
      <w:pPr>
        <w:spacing w:before="31" w:after="0" w:line="240"/>
        <w:ind w:right="0" w:left="0" w:firstLine="36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2"/>
          <w:position w:val="0"/>
          <w:sz w:val="24"/>
          <w:shd w:fill="FFFFFF" w:val="clear"/>
        </w:rPr>
        <w:t xml:space="preserve">- </w:t>
      </w:r>
      <w:r>
        <w:rPr>
          <w:rFonts w:ascii="Times New Roman" w:hAnsi="Times New Roman" w:cs="Times New Roman" w:eastAsia="Times New Roman"/>
          <w:color w:val="auto"/>
          <w:spacing w:val="-2"/>
          <w:position w:val="0"/>
          <w:sz w:val="24"/>
          <w:shd w:fill="FFFFFF" w:val="clear"/>
        </w:rPr>
        <w:t xml:space="preserve">имеем право осуществлять деятельность на территории Российской Федерации и </w:t>
      </w:r>
      <w:r>
        <w:rPr>
          <w:rFonts w:ascii="Times New Roman" w:hAnsi="Times New Roman" w:cs="Times New Roman" w:eastAsia="Times New Roman"/>
          <w:color w:val="auto"/>
          <w:spacing w:val="-3"/>
          <w:position w:val="0"/>
          <w:sz w:val="24"/>
          <w:shd w:fill="FFFFFF" w:val="clear"/>
        </w:rPr>
        <w:t xml:space="preserve">выступать стороной Договора;</w:t>
      </w:r>
    </w:p>
    <w:p>
      <w:pPr>
        <w:spacing w:before="0" w:after="0" w:line="240"/>
        <w:ind w:right="0" w:left="0" w:firstLine="36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3"/>
          <w:position w:val="0"/>
          <w:sz w:val="24"/>
          <w:shd w:fill="FFFFFF" w:val="clear"/>
        </w:rPr>
        <w:t xml:space="preserve">- </w:t>
      </w:r>
      <w:r>
        <w:rPr>
          <w:rFonts w:ascii="Times New Roman" w:hAnsi="Times New Roman" w:cs="Times New Roman" w:eastAsia="Times New Roman"/>
          <w:color w:val="auto"/>
          <w:spacing w:val="-3"/>
          <w:position w:val="0"/>
          <w:sz w:val="24"/>
          <w:shd w:fill="FFFFFF" w:val="clear"/>
        </w:rPr>
        <w:t xml:space="preserve">не находимся в процессе ликвидации, в отношении нас отсутствует решение арбитражного суда о признании несостоятельным (банкротом) и об открытии конкурсного производства;</w:t>
      </w:r>
    </w:p>
    <w:p>
      <w:pPr>
        <w:spacing w:before="0" w:after="0" w:line="240"/>
        <w:ind w:right="0" w:left="0" w:firstLine="36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4"/>
          <w:position w:val="0"/>
          <w:sz w:val="24"/>
          <w:shd w:fill="FFFFFF" w:val="clear"/>
        </w:rPr>
        <w:t xml:space="preserve">- </w:t>
      </w:r>
      <w:r>
        <w:rPr>
          <w:rFonts w:ascii="Times New Roman" w:hAnsi="Times New Roman" w:cs="Times New Roman" w:eastAsia="Times New Roman"/>
          <w:color w:val="auto"/>
          <w:spacing w:val="-4"/>
          <w:position w:val="0"/>
          <w:sz w:val="24"/>
          <w:shd w:fill="FFFFFF" w:val="clear"/>
        </w:rPr>
        <w:t xml:space="preserve">наша экономическая деятельность не приостановлена в порядке, предусмотренном </w:t>
      </w:r>
      <w:r>
        <w:rPr>
          <w:rFonts w:ascii="Times New Roman" w:hAnsi="Times New Roman" w:cs="Times New Roman" w:eastAsia="Times New Roman"/>
          <w:color w:val="auto"/>
          <w:spacing w:val="-3"/>
          <w:position w:val="0"/>
          <w:sz w:val="24"/>
          <w:shd w:fill="FFFFFF" w:val="clear"/>
        </w:rPr>
        <w:t xml:space="preserve">Кодексом Российской Федерации об административных правонарушениях на день </w:t>
      </w:r>
      <w:r>
        <w:rPr>
          <w:rFonts w:ascii="Times New Roman" w:hAnsi="Times New Roman" w:cs="Times New Roman" w:eastAsia="Times New Roman"/>
          <w:color w:val="auto"/>
          <w:spacing w:val="-4"/>
          <w:position w:val="0"/>
          <w:sz w:val="24"/>
          <w:shd w:fill="FFFFFF" w:val="clear"/>
        </w:rPr>
        <w:t xml:space="preserve">подачи заявки на участие в Закупке, на наше имущество не наложен арест;</w:t>
      </w:r>
    </w:p>
    <w:p>
      <w:pPr>
        <w:spacing w:before="0" w:after="0" w:line="240"/>
        <w:ind w:right="0" w:left="0" w:firstLine="36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2"/>
          <w:position w:val="0"/>
          <w:sz w:val="24"/>
          <w:shd w:fill="FFFFFF" w:val="clear"/>
        </w:rPr>
        <w:t xml:space="preserve">- </w:t>
      </w:r>
      <w:r>
        <w:rPr>
          <w:rFonts w:ascii="Times New Roman" w:hAnsi="Times New Roman" w:cs="Times New Roman" w:eastAsia="Times New Roman"/>
          <w:color w:val="auto"/>
          <w:spacing w:val="-2"/>
          <w:position w:val="0"/>
          <w:sz w:val="24"/>
          <w:shd w:fill="FFFFFF" w:val="clear"/>
        </w:rPr>
        <w:t xml:space="preserve">не имеем задолженности по начисленным налогам, сборам и иным обязательным платежам в бюджеты любого уровня или государственные внебюджетные фонды</w:t>
      </w:r>
      <w:r>
        <w:rPr>
          <w:rFonts w:ascii="Times New Roman" w:hAnsi="Times New Roman" w:cs="Times New Roman" w:eastAsia="Times New Roman"/>
          <w:color w:val="auto"/>
          <w:spacing w:val="0"/>
          <w:position w:val="0"/>
          <w:sz w:val="24"/>
          <w:shd w:fill="FFFFFF" w:val="clear"/>
        </w:rPr>
        <w:t xml:space="preserve">за прошедший календарный год, размер которой превышает 25% балансовойстоимости активов по данным бухгалтерской отчетности за последний завершенный отчетный период</w:t>
      </w:r>
    </w:p>
    <w:p>
      <w:pPr>
        <w:spacing w:before="0" w:after="0" w:line="240"/>
        <w:ind w:right="0" w:left="0" w:firstLine="36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отсутствуем в реестре недобросовестных поставщиков, предусмотренном Федеральным законом от 05.04.2013 № 44-ФЗ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eastAsia="Times New Roman"/>
          <w:color w:val="auto"/>
          <w:spacing w:val="0"/>
          <w:position w:val="0"/>
          <w:sz w:val="24"/>
          <w:shd w:fill="FFFFFF"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Приложения: </w:t>
      </w:r>
    </w:p>
    <w:p>
      <w:pPr>
        <w:numPr>
          <w:ilvl w:val="0"/>
          <w:numId w:val="108"/>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w:t>
      </w:r>
    </w:p>
    <w:p>
      <w:pPr>
        <w:numPr>
          <w:ilvl w:val="0"/>
          <w:numId w:val="108"/>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w:t>
      </w:r>
    </w:p>
    <w:p>
      <w:pPr>
        <w:numPr>
          <w:ilvl w:val="0"/>
          <w:numId w:val="108"/>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w:t>
      </w:r>
    </w:p>
    <w:p>
      <w:pPr>
        <w:numPr>
          <w:ilvl w:val="0"/>
          <w:numId w:val="108"/>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w:t>
      </w:r>
    </w:p>
    <w:p>
      <w:pPr>
        <w:numPr>
          <w:ilvl w:val="0"/>
          <w:numId w:val="108"/>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    __________________  ______________________</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должность)                       (подпись, печать)                      (ФИО)</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p>
    <w:tbl>
      <w:tblPr/>
      <w:tblGrid>
        <w:gridCol w:w="5098"/>
        <w:gridCol w:w="5098"/>
      </w:tblGrid>
      <w:tr>
        <w:trPr>
          <w:trHeight w:val="1" w:hRule="atLeast"/>
          <w:jc w:val="left"/>
        </w:trPr>
        <w:tc>
          <w:tcPr>
            <w:tcW w:w="509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09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righ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УТВЕРЖДАЮ</w:t>
            </w:r>
          </w:p>
          <w:p>
            <w:pPr>
              <w:spacing w:before="0" w:after="0" w:line="240"/>
              <w:ind w:right="0" w:left="0" w:firstLine="0"/>
              <w:jc w:val="righ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righ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Директор Регионального фонда капитального ремонта многоквартирных домов Пензенской области</w:t>
            </w:r>
          </w:p>
          <w:p>
            <w:pPr>
              <w:spacing w:before="0" w:after="0" w:line="240"/>
              <w:ind w:right="0" w:left="0" w:firstLine="0"/>
              <w:jc w:val="righ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__________________ /</w:t>
            </w:r>
            <w:r>
              <w:rPr>
                <w:rFonts w:ascii="Times New Roman" w:hAnsi="Times New Roman" w:cs="Times New Roman" w:eastAsia="Times New Roman"/>
                <w:color w:val="auto"/>
                <w:spacing w:val="0"/>
                <w:position w:val="0"/>
                <w:sz w:val="28"/>
                <w:shd w:fill="auto" w:val="clear"/>
              </w:rPr>
              <w:t xml:space="preserve">Н.В. Моисеева/</w:t>
            </w:r>
          </w:p>
        </w:tc>
      </w:tr>
    </w:tbl>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ЗАКУПОЧНАЯ ДОКУМЕНТАЦИЯ</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Запроспредложений на право заключения договоравозмездного оказанияуслуг по печати, формированию бесконвертных отправлений и доставке платежных документов по Пензенской области</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Запрос предложений осуществляет: Региональный фонд капитального ремонта многоквартирных домов Пензенской области</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Извещение о запросе предложений размещено на сайте: </w:t>
      </w:r>
      <w:hyperlink xmlns:r="http://schemas.openxmlformats.org/officeDocument/2006/relationships" r:id="docRId1">
        <w:r>
          <w:rPr>
            <w:rFonts w:ascii="Times New Roman" w:hAnsi="Times New Roman" w:cs="Times New Roman" w:eastAsia="Times New Roman"/>
            <w:color w:val="0000FF"/>
            <w:spacing w:val="0"/>
            <w:position w:val="0"/>
            <w:sz w:val="28"/>
            <w:u w:val="single"/>
            <w:shd w:fill="auto" w:val="clear"/>
          </w:rPr>
          <w:t xml:space="preserve">http://fkrmd58.ru/</w:t>
        </w:r>
      </w:hyperlink>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 Пенза, 2014</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СОДЕРЖАНИЕ</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10065"/>
      </w:tblGrid>
      <w:tr>
        <w:trPr>
          <w:trHeight w:val="1" w:hRule="atLeast"/>
          <w:jc w:val="left"/>
        </w:trPr>
        <w:tc>
          <w:tcPr>
            <w:tcW w:w="1006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Раздел 1. Информационная карта запроса предложений</w:t>
            </w:r>
          </w:p>
          <w:p>
            <w:pPr>
              <w:spacing w:before="0" w:after="0" w:line="240"/>
              <w:ind w:right="0" w:left="0" w:firstLine="0"/>
              <w:jc w:val="left"/>
              <w:rPr>
                <w:color w:val="auto"/>
                <w:spacing w:val="0"/>
                <w:position w:val="0"/>
                <w:shd w:fill="auto" w:val="clear"/>
              </w:rPr>
            </w:pPr>
          </w:p>
        </w:tc>
      </w:tr>
      <w:tr>
        <w:trPr>
          <w:trHeight w:val="1" w:hRule="atLeast"/>
          <w:jc w:val="left"/>
        </w:trPr>
        <w:tc>
          <w:tcPr>
            <w:tcW w:w="1006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Раздел 2. Порядок проведения запроса предложений</w:t>
            </w:r>
          </w:p>
          <w:p>
            <w:pPr>
              <w:spacing w:before="0" w:after="0" w:line="240"/>
              <w:ind w:right="0" w:left="0" w:firstLine="0"/>
              <w:jc w:val="left"/>
              <w:rPr>
                <w:color w:val="auto"/>
                <w:spacing w:val="0"/>
                <w:position w:val="0"/>
                <w:shd w:fill="auto" w:val="clear"/>
              </w:rPr>
            </w:pPr>
          </w:p>
        </w:tc>
      </w:tr>
      <w:tr>
        <w:trPr>
          <w:trHeight w:val="1" w:hRule="atLeast"/>
          <w:jc w:val="left"/>
        </w:trPr>
        <w:tc>
          <w:tcPr>
            <w:tcW w:w="1006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Раздел 3. Проект Договора возмездного оказания услуг по печати, формированию бесконвертных отправлений и доставке платежных документов по Пензенской области</w:t>
            </w: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Раздел 1. Информационная карта</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запроса предложений</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799"/>
        <w:gridCol w:w="3470"/>
        <w:gridCol w:w="6074"/>
      </w:tblGrid>
      <w:tr>
        <w:trPr>
          <w:trHeight w:val="5" w:hRule="auto"/>
          <w:jc w:val="center"/>
        </w:trPr>
        <w:tc>
          <w:tcPr>
            <w:tcW w:w="799" w:type="dxa"/>
            <w:tcBorders>
              <w:top w:val="single" w:color="000000" w:sz="4"/>
              <w:left w:val="single" w:color="000000" w:sz="4"/>
              <w:bottom w:val="single" w:color="000000" w:sz="4"/>
              <w:right w:val="single" w:color="000000" w:sz="0"/>
            </w:tcBorders>
            <w:shd w:color="000000" w:fill="ffffff" w:val="clear"/>
            <w:tcMar>
              <w:left w:w="12" w:type="dxa"/>
              <w:right w:w="12"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п/п</w:t>
            </w:r>
          </w:p>
        </w:tc>
        <w:tc>
          <w:tcPr>
            <w:tcW w:w="3470" w:type="dxa"/>
            <w:tcBorders>
              <w:top w:val="single" w:color="000000" w:sz="4"/>
              <w:left w:val="single" w:color="000000" w:sz="4"/>
              <w:bottom w:val="single" w:color="000000" w:sz="4"/>
              <w:right w:val="single" w:color="000000" w:sz="0"/>
            </w:tcBorders>
            <w:shd w:color="000000" w:fill="ffffff" w:val="clear"/>
            <w:tcMar>
              <w:left w:w="12" w:type="dxa"/>
              <w:right w:w="12" w:type="dxa"/>
            </w:tcMar>
            <w:vAlign w:val="center"/>
          </w:tcPr>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пункта</w:t>
            </w:r>
          </w:p>
          <w:p>
            <w:pPr>
              <w:spacing w:before="0" w:after="0" w:line="240"/>
              <w:ind w:right="0" w:left="0" w:firstLine="0"/>
              <w:jc w:val="center"/>
              <w:rPr>
                <w:color w:val="auto"/>
                <w:spacing w:val="0"/>
                <w:position w:val="0"/>
                <w:shd w:fill="auto" w:val="clear"/>
              </w:rPr>
            </w:pPr>
          </w:p>
        </w:tc>
        <w:tc>
          <w:tcPr>
            <w:tcW w:w="6074" w:type="dxa"/>
            <w:tcBorders>
              <w:top w:val="single" w:color="000000" w:sz="4"/>
              <w:left w:val="single" w:color="000000" w:sz="4"/>
              <w:bottom w:val="single" w:color="000000" w:sz="4"/>
              <w:right w:val="single" w:color="000000" w:sz="4"/>
            </w:tcBorders>
            <w:shd w:color="000000" w:fill="ffffff" w:val="clear"/>
            <w:tcMar>
              <w:left w:w="12" w:type="dxa"/>
              <w:right w:w="12" w:type="dxa"/>
            </w:tcMar>
            <w:vAlign w:val="center"/>
          </w:tcPr>
          <w:p>
            <w:pPr>
              <w:spacing w:before="0" w:after="0" w:line="240"/>
              <w:ind w:right="-13" w:left="125"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Текст пояснений</w:t>
            </w:r>
          </w:p>
        </w:tc>
      </w:tr>
      <w:tr>
        <w:trPr>
          <w:trHeight w:val="5" w:hRule="auto"/>
          <w:jc w:val="center"/>
        </w:trPr>
        <w:tc>
          <w:tcPr>
            <w:tcW w:w="799" w:type="dxa"/>
            <w:tcBorders>
              <w:top w:val="single" w:color="000000" w:sz="4"/>
              <w:left w:val="single" w:color="000000" w:sz="4"/>
              <w:bottom w:val="single" w:color="000000" w:sz="4"/>
              <w:right w:val="single" w:color="000000" w:sz="4"/>
            </w:tcBorders>
            <w:shd w:color="000000" w:fill="ffffff" w:val="clear"/>
            <w:tcMar>
              <w:left w:w="12" w:type="dxa"/>
              <w:right w:w="12" w:type="dxa"/>
            </w:tcMar>
            <w:vAlign w:val="top"/>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r>
          </w:p>
        </w:tc>
        <w:tc>
          <w:tcPr>
            <w:tcW w:w="3470" w:type="dxa"/>
            <w:tcBorders>
              <w:top w:val="single" w:color="000000" w:sz="4"/>
              <w:left w:val="single" w:color="000000" w:sz="4"/>
              <w:bottom w:val="single" w:color="000000" w:sz="4"/>
              <w:right w:val="single" w:color="000000" w:sz="4"/>
            </w:tcBorders>
            <w:shd w:color="000000" w:fill="ffffff" w:val="clear"/>
            <w:tcMar>
              <w:left w:w="12" w:type="dxa"/>
              <w:right w:w="12"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Наименование, ИНН, место нахождения, почтовый адрес, адрес электронной почты, </w:t>
            </w:r>
          </w:p>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номер контактного телефона, ответственное должностное лицо заказчика </w:t>
            </w:r>
          </w:p>
        </w:tc>
        <w:tc>
          <w:tcPr>
            <w:tcW w:w="6074" w:type="dxa"/>
            <w:tcBorders>
              <w:top w:val="single" w:color="000000" w:sz="0"/>
              <w:left w:val="single" w:color="000000" w:sz="4"/>
              <w:bottom w:val="single" w:color="000000" w:sz="4"/>
              <w:right w:val="single" w:color="000000" w:sz="4"/>
            </w:tcBorders>
            <w:shd w:color="000000" w:fill="ffffff" w:val="clear"/>
            <w:tcMar>
              <w:left w:w="12" w:type="dxa"/>
              <w:right w:w="12"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Региональный фонд капитального ремонта многоквартирных домов Пензенской области,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ИНН 5836900772</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440018, </w:t>
            </w:r>
            <w:r>
              <w:rPr>
                <w:rFonts w:ascii="Times New Roman" w:hAnsi="Times New Roman" w:cs="Times New Roman" w:eastAsia="Times New Roman"/>
                <w:color w:val="auto"/>
                <w:spacing w:val="0"/>
                <w:position w:val="0"/>
                <w:sz w:val="22"/>
                <w:shd w:fill="auto" w:val="clear"/>
              </w:rPr>
              <w:t xml:space="preserve">г. Пенза, ул. Некрасова, 24, </w:t>
            </w:r>
          </w:p>
          <w:p>
            <w:pPr>
              <w:spacing w:before="0" w:after="0" w:line="240"/>
              <w:ind w:right="129" w:left="125"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e-mail: </w:t>
            </w:r>
            <w:r>
              <w:rPr>
                <w:rFonts w:ascii="Times New Roman" w:hAnsi="Times New Roman" w:cs="Times New Roman" w:eastAsia="Times New Roman"/>
                <w:color w:val="auto"/>
                <w:spacing w:val="0"/>
                <w:position w:val="0"/>
                <w:sz w:val="24"/>
                <w:shd w:fill="auto" w:val="clear"/>
              </w:rPr>
              <w:t xml:space="preserve">fondkrmd@mail.ru</w:t>
            </w:r>
          </w:p>
          <w:p>
            <w:pPr>
              <w:spacing w:before="0" w:after="0" w:line="240"/>
              <w:ind w:right="129" w:left="125"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Алексеев Сергей Владимирович, начальник отдела информатизации</w:t>
            </w:r>
          </w:p>
          <w:p>
            <w:pPr>
              <w:spacing w:before="0" w:after="0" w:line="240"/>
              <w:ind w:right="129" w:left="125" w:firstLine="0"/>
              <w:jc w:val="left"/>
              <w:rPr>
                <w:color w:val="auto"/>
                <w:spacing w:val="0"/>
                <w:position w:val="0"/>
                <w:shd w:fill="auto" w:val="clear"/>
              </w:rPr>
            </w:pPr>
            <w:r>
              <w:rPr>
                <w:rFonts w:ascii="Times New Roman" w:hAnsi="Times New Roman" w:cs="Times New Roman" w:eastAsia="Times New Roman"/>
                <w:color w:val="auto"/>
                <w:spacing w:val="0"/>
                <w:position w:val="0"/>
                <w:sz w:val="22"/>
                <w:shd w:fill="auto" w:val="clear"/>
              </w:rPr>
              <w:t xml:space="preserve">тел.: +7 (8412) 210-222</w:t>
            </w:r>
          </w:p>
        </w:tc>
      </w:tr>
      <w:tr>
        <w:trPr>
          <w:trHeight w:val="5" w:hRule="auto"/>
          <w:jc w:val="center"/>
        </w:trPr>
        <w:tc>
          <w:tcPr>
            <w:tcW w:w="799" w:type="dxa"/>
            <w:tcBorders>
              <w:top w:val="single" w:color="000000" w:sz="4"/>
              <w:left w:val="single" w:color="000000" w:sz="4"/>
              <w:bottom w:val="single" w:color="000000" w:sz="4"/>
              <w:right w:val="single" w:color="000000" w:sz="4"/>
            </w:tcBorders>
            <w:shd w:color="000000" w:fill="ffffff" w:val="clear"/>
            <w:tcMar>
              <w:left w:w="12" w:type="dxa"/>
              <w:right w:w="12" w:type="dxa"/>
            </w:tcMar>
            <w:vAlign w:val="top"/>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p>
        </w:tc>
        <w:tc>
          <w:tcPr>
            <w:tcW w:w="3470" w:type="dxa"/>
            <w:tcBorders>
              <w:top w:val="single" w:color="000000" w:sz="4"/>
              <w:left w:val="single" w:color="000000" w:sz="4"/>
              <w:bottom w:val="single" w:color="000000" w:sz="4"/>
              <w:right w:val="single" w:color="000000" w:sz="4"/>
            </w:tcBorders>
            <w:shd w:color="000000" w:fill="ffffff" w:val="clear"/>
            <w:tcMar>
              <w:left w:w="12" w:type="dxa"/>
              <w:right w:w="12"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Наименование объекта закупки (предмета Договора)</w:t>
            </w:r>
          </w:p>
          <w:p>
            <w:pPr>
              <w:spacing w:before="0" w:after="0" w:line="240"/>
              <w:ind w:right="0" w:left="0" w:firstLine="0"/>
              <w:jc w:val="left"/>
              <w:rPr>
                <w:color w:val="auto"/>
                <w:spacing w:val="0"/>
                <w:position w:val="0"/>
                <w:sz w:val="22"/>
                <w:shd w:fill="auto" w:val="clear"/>
              </w:rPr>
            </w:pPr>
          </w:p>
        </w:tc>
        <w:tc>
          <w:tcPr>
            <w:tcW w:w="6074" w:type="dxa"/>
            <w:tcBorders>
              <w:top w:val="single" w:color="000000" w:sz="0"/>
              <w:left w:val="single" w:color="000000" w:sz="4"/>
              <w:bottom w:val="single" w:color="000000" w:sz="4"/>
              <w:right w:val="single" w:color="000000" w:sz="4"/>
            </w:tcBorders>
            <w:shd w:color="000000" w:fill="ffffff" w:val="clear"/>
            <w:tcMar>
              <w:left w:w="12" w:type="dxa"/>
              <w:right w:w="12" w:type="dxa"/>
            </w:tcMar>
            <w:vAlign w:val="top"/>
          </w:tcPr>
          <w:p>
            <w:pPr>
              <w:tabs>
                <w:tab w:val="left" w:pos="0" w:leader="none"/>
              </w:tabs>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Оказание услуг по печати, формированию бесконвертных отправлений и доставке платежных документов по Пензенской области</w:t>
            </w:r>
          </w:p>
        </w:tc>
      </w:tr>
      <w:tr>
        <w:trPr>
          <w:trHeight w:val="5" w:hRule="auto"/>
          <w:jc w:val="center"/>
        </w:trPr>
        <w:tc>
          <w:tcPr>
            <w:tcW w:w="79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keepNext w:val="true"/>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w:t>
            </w:r>
          </w:p>
        </w:tc>
        <w:tc>
          <w:tcPr>
            <w:tcW w:w="9544"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keepNext w:val="true"/>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 о закупке</w:t>
            </w:r>
          </w:p>
        </w:tc>
      </w:tr>
      <w:tr>
        <w:trPr>
          <w:trHeight w:val="5" w:hRule="auto"/>
          <w:jc w:val="center"/>
        </w:trPr>
        <w:tc>
          <w:tcPr>
            <w:tcW w:w="79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keepNext w:val="true"/>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4.1</w:t>
            </w:r>
          </w:p>
        </w:tc>
        <w:tc>
          <w:tcPr>
            <w:tcW w:w="347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keepNext w:val="true"/>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Источник финансирования закупки</w:t>
            </w:r>
          </w:p>
        </w:tc>
        <w:tc>
          <w:tcPr>
            <w:tcW w:w="607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Средства Регионального фонда капитального ремонта многоквартирных домов Пензенской области</w:t>
            </w:r>
          </w:p>
          <w:p>
            <w:pPr>
              <w:spacing w:before="0" w:after="0" w:line="240"/>
              <w:ind w:right="0" w:left="0" w:firstLine="0"/>
              <w:jc w:val="left"/>
              <w:rPr>
                <w:color w:val="auto"/>
                <w:spacing w:val="0"/>
                <w:position w:val="0"/>
                <w:sz w:val="22"/>
                <w:shd w:fill="auto" w:val="clear"/>
              </w:rPr>
            </w:pPr>
          </w:p>
        </w:tc>
      </w:tr>
      <w:tr>
        <w:trPr>
          <w:trHeight w:val="5" w:hRule="auto"/>
          <w:jc w:val="center"/>
        </w:trPr>
        <w:tc>
          <w:tcPr>
            <w:tcW w:w="79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keepNext w:val="true"/>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4.2</w:t>
            </w:r>
          </w:p>
        </w:tc>
        <w:tc>
          <w:tcPr>
            <w:tcW w:w="347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Размер обеспечения заявок на участие в запросе предложений (цен)</w:t>
            </w:r>
          </w:p>
        </w:tc>
        <w:tc>
          <w:tcPr>
            <w:tcW w:w="607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129" w:left="13" w:firstLine="0"/>
              <w:jc w:val="both"/>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Не установлено.</w:t>
            </w:r>
          </w:p>
        </w:tc>
      </w:tr>
      <w:tr>
        <w:trPr>
          <w:trHeight w:val="5" w:hRule="auto"/>
          <w:jc w:val="center"/>
        </w:trPr>
        <w:tc>
          <w:tcPr>
            <w:tcW w:w="79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keepNext w:val="true"/>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4.3</w:t>
            </w:r>
          </w:p>
        </w:tc>
        <w:tc>
          <w:tcPr>
            <w:tcW w:w="347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keepNext w:val="true"/>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Размер обеспечения исполнения Договора, порядок предоставления такого обеспечения, требования к такому обеспечению</w:t>
            </w:r>
          </w:p>
        </w:tc>
        <w:tc>
          <w:tcPr>
            <w:tcW w:w="607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Не установлено.</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spacing w:val="0"/>
                <w:position w:val="0"/>
                <w:sz w:val="22"/>
                <w:shd w:fill="auto" w:val="clear"/>
              </w:rPr>
            </w:pPr>
          </w:p>
        </w:tc>
      </w:tr>
      <w:tr>
        <w:trPr>
          <w:trHeight w:val="5" w:hRule="auto"/>
          <w:jc w:val="center"/>
        </w:trPr>
        <w:tc>
          <w:tcPr>
            <w:tcW w:w="79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keepNext w:val="true"/>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4.4</w:t>
            </w:r>
          </w:p>
        </w:tc>
        <w:tc>
          <w:tcPr>
            <w:tcW w:w="347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keepNext w:val="true"/>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Форма, сроки и порядок оплаты оказания услуг</w:t>
            </w:r>
          </w:p>
        </w:tc>
        <w:tc>
          <w:tcPr>
            <w:tcW w:w="607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keepNext w:val="true"/>
              <w:spacing w:before="0" w:after="0" w:line="240"/>
              <w:ind w:right="0" w:left="0" w:firstLine="0"/>
              <w:jc w:val="both"/>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Оплата услуг Исполнителя производится ежемесячно, на основании подписанного сторонами Акта сдачи-приемка оказанных услуг,путем перечисления Заказчиком безналичных денежных средств на расчетный счет Исполнителя не позднее 5 (Пяти) рабочих дней после подписания Акта сдачи-приемки оказанных услуг</w:t>
            </w:r>
          </w:p>
        </w:tc>
      </w:tr>
      <w:tr>
        <w:trPr>
          <w:trHeight w:val="5" w:hRule="auto"/>
          <w:jc w:val="center"/>
        </w:trPr>
        <w:tc>
          <w:tcPr>
            <w:tcW w:w="79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keepNext w:val="true"/>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4.5</w:t>
            </w:r>
          </w:p>
        </w:tc>
        <w:tc>
          <w:tcPr>
            <w:tcW w:w="347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keepNext w:val="true"/>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Информация о валюте, используемой для формирования цены Договора и расчетов с поставщиками (подрядчиками, исполнителями)</w:t>
            </w:r>
          </w:p>
        </w:tc>
        <w:tc>
          <w:tcPr>
            <w:tcW w:w="607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keepNext w:val="true"/>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Российский рубль</w:t>
            </w:r>
          </w:p>
        </w:tc>
      </w:tr>
      <w:tr>
        <w:trPr>
          <w:trHeight w:val="5" w:hRule="auto"/>
          <w:jc w:val="center"/>
        </w:trPr>
        <w:tc>
          <w:tcPr>
            <w:tcW w:w="79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keepNext w:val="true"/>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w:t>
            </w:r>
          </w:p>
        </w:tc>
        <w:tc>
          <w:tcPr>
            <w:tcW w:w="347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keepNext w:val="true"/>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Срок оказания услуг</w:t>
            </w:r>
          </w:p>
        </w:tc>
        <w:tc>
          <w:tcPr>
            <w:tcW w:w="607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keepNext w:val="true"/>
              <w:spacing w:before="0" w:after="0" w:line="240"/>
              <w:ind w:right="0" w:left="0" w:firstLine="0"/>
              <w:jc w:val="both"/>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Ежемесячно не позднее 15 (Пятнадцатого) числа месяца, следующего за отчетным месяцем, за который производится начисление взносов в фонд капитального ремонта</w:t>
            </w:r>
          </w:p>
        </w:tc>
      </w:tr>
      <w:tr>
        <w:trPr>
          <w:trHeight w:val="5" w:hRule="auto"/>
          <w:jc w:val="center"/>
        </w:trPr>
        <w:tc>
          <w:tcPr>
            <w:tcW w:w="799" w:type="dxa"/>
            <w:tcBorders>
              <w:top w:val="single" w:color="000000" w:sz="4"/>
              <w:left w:val="single" w:color="000000" w:sz="4"/>
              <w:bottom w:val="single" w:color="000000" w:sz="4"/>
              <w:right w:val="single" w:color="000000" w:sz="0"/>
            </w:tcBorders>
            <w:shd w:color="000000" w:fill="ffffff" w:val="clear"/>
            <w:tcMar>
              <w:left w:w="12" w:type="dxa"/>
              <w:right w:w="12" w:type="dxa"/>
            </w:tcMar>
            <w:vAlign w:val="top"/>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w:t>
            </w:r>
          </w:p>
        </w:tc>
        <w:tc>
          <w:tcPr>
            <w:tcW w:w="3470" w:type="dxa"/>
            <w:tcBorders>
              <w:top w:val="single" w:color="000000" w:sz="4"/>
              <w:left w:val="single" w:color="000000" w:sz="4"/>
              <w:bottom w:val="single" w:color="000000" w:sz="4"/>
              <w:right w:val="single" w:color="000000" w:sz="0"/>
            </w:tcBorders>
            <w:shd w:color="000000" w:fill="ffffff" w:val="clear"/>
            <w:tcMar>
              <w:left w:w="12" w:type="dxa"/>
              <w:right w:w="12" w:type="dxa"/>
            </w:tcMar>
            <w:vAlign w:val="top"/>
          </w:tcPr>
          <w:p>
            <w:pPr>
              <w:spacing w:before="0" w:after="0" w:line="240"/>
              <w:ind w:right="0" w:left="129"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Единые требования к участникам закупки в соответствии с п. 3.1 Положения о закупках товаров, работ и услуг для нужд некоммерческой организации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Региональный фонд капитального ремонта многоквартирных домов Пензенской области</w:t>
            </w:r>
            <w:r>
              <w:rPr>
                <w:rFonts w:ascii="Times New Roman" w:hAnsi="Times New Roman" w:cs="Times New Roman" w:eastAsia="Times New Roman"/>
                <w:color w:val="auto"/>
                <w:spacing w:val="0"/>
                <w:position w:val="0"/>
                <w:sz w:val="22"/>
                <w:shd w:fill="auto" w:val="clear"/>
              </w:rPr>
              <w:t xml:space="preserve">»</w:t>
            </w:r>
          </w:p>
        </w:tc>
        <w:tc>
          <w:tcPr>
            <w:tcW w:w="6074" w:type="dxa"/>
            <w:tcBorders>
              <w:top w:val="single" w:color="000000" w:sz="4"/>
              <w:left w:val="single" w:color="000000" w:sz="4"/>
              <w:bottom w:val="single" w:color="000000" w:sz="4"/>
              <w:right w:val="single" w:color="000000" w:sz="4"/>
            </w:tcBorders>
            <w:shd w:color="000000" w:fill="ffffff" w:val="clear"/>
            <w:tcMar>
              <w:left w:w="12" w:type="dxa"/>
              <w:right w:w="12" w:type="dxa"/>
            </w:tcMar>
            <w:vAlign w:val="top"/>
          </w:tcPr>
          <w:p>
            <w:pPr>
              <w:spacing w:before="0" w:after="0" w:line="240"/>
              <w:ind w:right="129" w:left="0" w:firstLine="1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К Участникам предъявляются следующие обязательные требования:</w:t>
            </w:r>
          </w:p>
          <w:p>
            <w:pPr>
              <w:tabs>
                <w:tab w:val="left" w:pos="345" w:leader="none"/>
              </w:tabs>
              <w:spacing w:before="0" w:after="0" w:line="240"/>
              <w:ind w:right="129" w:left="0" w:firstLine="1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tab/>
            </w:r>
            <w:r>
              <w:rPr>
                <w:rFonts w:ascii="Times New Roman" w:hAnsi="Times New Roman" w:cs="Times New Roman" w:eastAsia="Times New Roman"/>
                <w:color w:val="auto"/>
                <w:spacing w:val="0"/>
                <w:position w:val="0"/>
                <w:sz w:val="22"/>
                <w:shd w:fill="auto" w:val="clear"/>
              </w:rPr>
              <w:t xml:space="preserve">не находиться в процессе ликвидации - для юридического лица, отсутствие решения арбитражного суда о признании Участника Закупки банкротом и об открытии конкурсного производства - для юридических лиц и индивидуальных предпринимателей;</w:t>
            </w:r>
          </w:p>
          <w:p>
            <w:pPr>
              <w:tabs>
                <w:tab w:val="left" w:pos="345" w:leader="none"/>
              </w:tabs>
              <w:spacing w:before="0" w:after="0" w:line="240"/>
              <w:ind w:right="129" w:left="0" w:firstLine="1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tab/>
            </w:r>
            <w:r>
              <w:rPr>
                <w:rFonts w:ascii="Times New Roman" w:hAnsi="Times New Roman" w:cs="Times New Roman" w:eastAsia="Times New Roman"/>
                <w:color w:val="auto"/>
                <w:spacing w:val="0"/>
                <w:position w:val="0"/>
                <w:sz w:val="22"/>
                <w:shd w:fill="auto" w:val="clear"/>
              </w:rPr>
              <w:t xml:space="preserve">деятельности Участника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pPr>
              <w:tabs>
                <w:tab w:val="left" w:pos="345" w:leader="none"/>
              </w:tabs>
              <w:spacing w:before="0" w:after="0" w:line="240"/>
              <w:ind w:right="129" w:left="0" w:firstLine="1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tab/>
            </w:r>
            <w:r>
              <w:rPr>
                <w:rFonts w:ascii="Times New Roman" w:hAnsi="Times New Roman" w:cs="Times New Roman" w:eastAsia="Times New Roman"/>
                <w:color w:val="auto"/>
                <w:spacing w:val="0"/>
                <w:position w:val="0"/>
                <w:sz w:val="22"/>
                <w:shd w:fill="auto" w:val="clear"/>
              </w:rPr>
              <w:t xml:space="preserve">не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балансовой стоимости активов Участника Закупки, определяемой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он обжалует наличие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pPr>
              <w:tabs>
                <w:tab w:val="left" w:pos="345" w:leader="none"/>
              </w:tabs>
              <w:spacing w:before="0" w:after="0" w:line="240"/>
              <w:ind w:right="129" w:left="0" w:firstLine="1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обладать финансовыми ресурсами, оборудованием и другими материальными возможностями, а также человеческими ресурсами, необходимыми для исполнения договора;</w:t>
            </w:r>
          </w:p>
          <w:p>
            <w:pPr>
              <w:tabs>
                <w:tab w:val="left" w:pos="345" w:leader="none"/>
              </w:tabs>
              <w:spacing w:before="0" w:after="0" w:line="240"/>
              <w:ind w:right="129" w:left="0" w:firstLine="108"/>
              <w:jc w:val="both"/>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tab/>
            </w:r>
            <w:r>
              <w:rPr>
                <w:rFonts w:ascii="Times New Roman" w:hAnsi="Times New Roman" w:cs="Times New Roman" w:eastAsia="Times New Roman"/>
                <w:color w:val="auto"/>
                <w:spacing w:val="0"/>
                <w:position w:val="0"/>
                <w:sz w:val="22"/>
                <w:shd w:fill="auto" w:val="clear"/>
              </w:rPr>
              <w:t xml:space="preserve">об отсутствии сведений об Участниках Закупки в реестре недобросовестных поставщиков, предусмотренном Федеральным законом от 05.04.2013 № 44-ФЗ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eastAsia="Times New Roman"/>
                <w:color w:val="auto"/>
                <w:spacing w:val="0"/>
                <w:position w:val="0"/>
                <w:sz w:val="22"/>
                <w:shd w:fill="auto" w:val="clear"/>
              </w:rPr>
              <w:t xml:space="preserve">».</w:t>
            </w:r>
          </w:p>
        </w:tc>
      </w:tr>
      <w:tr>
        <w:trPr>
          <w:trHeight w:val="5" w:hRule="auto"/>
          <w:jc w:val="center"/>
        </w:trPr>
        <w:tc>
          <w:tcPr>
            <w:tcW w:w="799" w:type="dxa"/>
            <w:tcBorders>
              <w:top w:val="single" w:color="000000" w:sz="4"/>
              <w:left w:val="single" w:color="000000" w:sz="4"/>
              <w:bottom w:val="single" w:color="000000" w:sz="4"/>
              <w:right w:val="single" w:color="000000" w:sz="0"/>
            </w:tcBorders>
            <w:shd w:color="000000" w:fill="ffffff" w:val="clear"/>
            <w:tcMar>
              <w:left w:w="12" w:type="dxa"/>
              <w:right w:w="12" w:type="dxa"/>
            </w:tcMar>
            <w:vAlign w:val="top"/>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w:t>
            </w:r>
          </w:p>
        </w:tc>
        <w:tc>
          <w:tcPr>
            <w:tcW w:w="3470" w:type="dxa"/>
            <w:tcBorders>
              <w:top w:val="single" w:color="000000" w:sz="4"/>
              <w:left w:val="single" w:color="000000" w:sz="4"/>
              <w:bottom w:val="single" w:color="000000" w:sz="4"/>
              <w:right w:val="single" w:color="000000" w:sz="0"/>
            </w:tcBorders>
            <w:shd w:color="000000" w:fill="ffffff" w:val="clear"/>
            <w:tcMar>
              <w:left w:w="12" w:type="dxa"/>
              <w:right w:w="12" w:type="dxa"/>
            </w:tcMar>
            <w:vAlign w:val="top"/>
          </w:tcPr>
          <w:p>
            <w:pPr>
              <w:spacing w:before="0" w:after="0" w:line="240"/>
              <w:ind w:right="0" w:left="129"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Исчерпывающий перечень документов, которые должны быть представлены участниками запроса предложений</w:t>
            </w:r>
          </w:p>
          <w:p>
            <w:pPr>
              <w:spacing w:before="0" w:after="0" w:line="240"/>
              <w:ind w:right="0" w:left="129" w:firstLine="0"/>
              <w:jc w:val="left"/>
              <w:rPr>
                <w:spacing w:val="0"/>
                <w:position w:val="0"/>
                <w:sz w:val="22"/>
                <w:shd w:fill="auto" w:val="clear"/>
              </w:rPr>
            </w:pPr>
          </w:p>
        </w:tc>
        <w:tc>
          <w:tcPr>
            <w:tcW w:w="6074" w:type="dxa"/>
            <w:tcBorders>
              <w:top w:val="single" w:color="000000" w:sz="4"/>
              <w:left w:val="single" w:color="000000" w:sz="4"/>
              <w:bottom w:val="single" w:color="000000" w:sz="4"/>
              <w:right w:val="single" w:color="000000" w:sz="4"/>
            </w:tcBorders>
            <w:shd w:color="000000" w:fill="ffffff" w:val="clear"/>
            <w:tcMar>
              <w:left w:w="12" w:type="dxa"/>
              <w:right w:w="12" w:type="dxa"/>
            </w:tcMar>
            <w:vAlign w:val="top"/>
          </w:tcPr>
          <w:p>
            <w:pPr>
              <w:spacing w:before="0" w:after="0" w:line="240"/>
              <w:ind w:right="129" w:left="0" w:firstLine="1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а) фирменное наименование (наименование), сведения об организационно-правовой форме, о месте нахождения, почтовый адрес, номер контактного телефона, сведения о руководителе (единоличном, коллегиальном исполнительном органе) (для юридического лица);</w:t>
            </w:r>
          </w:p>
          <w:p>
            <w:pPr>
              <w:spacing w:before="0" w:after="0" w:line="240"/>
              <w:ind w:right="129" w:left="0" w:firstLine="1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фамилия, имя, отчество, данные паспорта (иного документа, удостоверяющего личность), сведения о месте жительства, почтовый адрес, номер контактного телефона (для физического лица и индивидуального предпринимателя); </w:t>
            </w:r>
          </w:p>
          <w:p>
            <w:pPr>
              <w:spacing w:before="0" w:after="0" w:line="240"/>
              <w:ind w:right="129" w:left="0" w:firstLine="1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б) полученную не ранее чем за 2 (два) месяца до дня размещения на официальном сайте настоящей документации выписку из единого государственного реестра юридических лиц или заверенную копию такой выписки (для юридических лиц); полученную не ранее чем за1(один)месяц до дня размещения на официальном сайте настоящей документации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документ (или его надлежащим образом заверенную копию)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иностранного государства (для иностранных лиц) с надлежащим образом заверенным переводом на русский язык, полученные не ранее чем за 1 (один)месяц до дня размещения на Сайте Заказчика извещения о проведении запроса предложений; </w:t>
            </w:r>
          </w:p>
          <w:p>
            <w:pPr>
              <w:spacing w:before="0" w:after="0" w:line="240"/>
              <w:ind w:right="129" w:left="0" w:firstLine="1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в) документ, подтверждающий полномочия лица на осуществление действий от имени Участника Закупки - юридического лица: заверенную копию решения о назначении или об избрании физического лица, имеющего в соответствии с учредительными документами юридического лица право действовать от имени Участника Закупки без доверенности. В случае если от имени Участника Закупки действует лицо по доверенности, заявка на участие должна содержать данную доверенность, заверенную печатью Участника Закупки и подписанную от имени Участника Закупки лицом или лицами, которому(-ым) в соответствии с законодательством Российской Федерации, учредительными документами юридического лица предоставлено право подписи доверенностей, либо нотариально заверенную копию такой доверенности (легализованную копию такой доверенности или копию с проставленным на ней апостилем - для иностранных лиц). В случае если указанная доверенность выдана в порядке передоверия, представляется также основная доверенность, на основании которой выдана доверенность в порядке передоверия (илиее надлежащим образом заверенная копия);</w:t>
            </w:r>
          </w:p>
          <w:p>
            <w:pPr>
              <w:spacing w:before="0" w:after="0" w:line="240"/>
              <w:ind w:right="129" w:left="0" w:firstLine="1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г) подтверждение отсутствия сведений об Участнике закупки в реестре недобросовестных поставщиков, предусмотренном Федеральным законом от 18.07.2011 № 223-ФЗ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О закупках товаров, работ, услуг отдельными видами юридических лиц</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иФедеральным законом от 05.04.2013 № 44-ФЗ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eastAsia="Times New Roman"/>
                <w:color w:val="auto"/>
                <w:spacing w:val="0"/>
                <w:position w:val="0"/>
                <w:sz w:val="22"/>
                <w:shd w:fill="auto" w:val="clear"/>
              </w:rPr>
              <w:t xml:space="preserve">»; </w:t>
            </w:r>
          </w:p>
          <w:p>
            <w:pPr>
              <w:spacing w:before="0" w:after="0" w:line="240"/>
              <w:ind w:right="129" w:left="0" w:firstLine="108"/>
              <w:jc w:val="both"/>
              <w:rPr>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д) иные документы, которые по мнению участника, подтверждают его соответствие установленным требованиям</w:t>
            </w:r>
            <w:r>
              <w:rPr>
                <w:rFonts w:ascii="Times New Roman" w:hAnsi="Times New Roman" w:cs="Times New Roman" w:eastAsia="Times New Roman"/>
                <w:color w:val="FF0000"/>
                <w:spacing w:val="0"/>
                <w:position w:val="0"/>
                <w:sz w:val="22"/>
                <w:shd w:fill="auto" w:val="clear"/>
              </w:rPr>
              <w:t xml:space="preserve">.</w:t>
            </w:r>
          </w:p>
        </w:tc>
      </w:tr>
      <w:tr>
        <w:trPr>
          <w:trHeight w:val="559" w:hRule="auto"/>
          <w:jc w:val="center"/>
        </w:trPr>
        <w:tc>
          <w:tcPr>
            <w:tcW w:w="799" w:type="dxa"/>
            <w:tcBorders>
              <w:top w:val="single" w:color="000000" w:sz="4"/>
              <w:left w:val="single" w:color="000000" w:sz="4"/>
              <w:bottom w:val="single" w:color="000000" w:sz="4"/>
              <w:right w:val="single" w:color="000000" w:sz="0"/>
            </w:tcBorders>
            <w:shd w:color="000000" w:fill="ffffff" w:val="clear"/>
            <w:tcMar>
              <w:left w:w="12" w:type="dxa"/>
              <w:right w:w="12" w:type="dxa"/>
            </w:tcMar>
            <w:vAlign w:val="top"/>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8</w:t>
            </w:r>
          </w:p>
        </w:tc>
        <w:tc>
          <w:tcPr>
            <w:tcW w:w="3470" w:type="dxa"/>
            <w:tcBorders>
              <w:top w:val="single" w:color="000000" w:sz="4"/>
              <w:left w:val="single" w:color="000000" w:sz="4"/>
              <w:bottom w:val="single" w:color="000000" w:sz="4"/>
              <w:right w:val="single" w:color="000000" w:sz="0"/>
            </w:tcBorders>
            <w:shd w:color="000000" w:fill="ffffff" w:val="clear"/>
            <w:tcMar>
              <w:left w:w="12" w:type="dxa"/>
              <w:right w:w="12" w:type="dxa"/>
            </w:tcMar>
            <w:vAlign w:val="top"/>
          </w:tcPr>
          <w:p>
            <w:pPr>
              <w:spacing w:before="0" w:after="0" w:line="240"/>
              <w:ind w:right="0" w:left="129"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Ограничение участия в определении исполнителя</w:t>
            </w:r>
          </w:p>
          <w:p>
            <w:pPr>
              <w:spacing w:before="0" w:after="0" w:line="240"/>
              <w:ind w:right="0" w:left="129" w:firstLine="0"/>
              <w:jc w:val="left"/>
              <w:rPr>
                <w:color w:val="auto"/>
                <w:spacing w:val="0"/>
                <w:position w:val="0"/>
                <w:sz w:val="22"/>
                <w:shd w:fill="auto" w:val="clear"/>
              </w:rPr>
            </w:pPr>
          </w:p>
        </w:tc>
        <w:tc>
          <w:tcPr>
            <w:tcW w:w="6074" w:type="dxa"/>
            <w:tcBorders>
              <w:top w:val="single" w:color="000000" w:sz="4"/>
              <w:left w:val="single" w:color="000000" w:sz="4"/>
              <w:bottom w:val="single" w:color="000000" w:sz="4"/>
              <w:right w:val="single" w:color="000000" w:sz="4"/>
            </w:tcBorders>
            <w:shd w:color="000000" w:fill="ffffff" w:val="clear"/>
            <w:tcMar>
              <w:left w:w="12" w:type="dxa"/>
              <w:right w:w="12" w:type="dxa"/>
            </w:tcMar>
            <w:vAlign w:val="top"/>
          </w:tcPr>
          <w:p>
            <w:pPr>
              <w:spacing w:before="0" w:after="0" w:line="240"/>
              <w:ind w:right="129" w:left="129"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Не устанавливается</w:t>
            </w:r>
          </w:p>
          <w:p>
            <w:pPr>
              <w:spacing w:before="0" w:after="0" w:line="240"/>
              <w:ind w:right="129" w:left="129" w:firstLine="0"/>
              <w:jc w:val="both"/>
              <w:rPr>
                <w:color w:val="auto"/>
                <w:spacing w:val="0"/>
                <w:position w:val="0"/>
                <w:sz w:val="22"/>
                <w:shd w:fill="auto" w:val="clear"/>
              </w:rPr>
            </w:pPr>
          </w:p>
        </w:tc>
      </w:tr>
      <w:tr>
        <w:trPr>
          <w:trHeight w:val="5" w:hRule="auto"/>
          <w:jc w:val="center"/>
        </w:trPr>
        <w:tc>
          <w:tcPr>
            <w:tcW w:w="799" w:type="dxa"/>
            <w:tcBorders>
              <w:top w:val="single" w:color="000000" w:sz="4"/>
              <w:left w:val="single" w:color="000000" w:sz="4"/>
              <w:bottom w:val="single" w:color="000000" w:sz="4"/>
              <w:right w:val="single" w:color="000000" w:sz="0"/>
            </w:tcBorders>
            <w:shd w:color="000000" w:fill="ffffff" w:val="clear"/>
            <w:tcMar>
              <w:left w:w="12" w:type="dxa"/>
              <w:right w:w="12" w:type="dxa"/>
            </w:tcMar>
            <w:vAlign w:val="top"/>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9</w:t>
            </w:r>
          </w:p>
        </w:tc>
        <w:tc>
          <w:tcPr>
            <w:tcW w:w="3470" w:type="dxa"/>
            <w:tcBorders>
              <w:top w:val="single" w:color="000000" w:sz="4"/>
              <w:left w:val="single" w:color="000000" w:sz="4"/>
              <w:bottom w:val="single" w:color="000000" w:sz="4"/>
              <w:right w:val="single" w:color="000000" w:sz="0"/>
            </w:tcBorders>
            <w:shd w:color="000000" w:fill="ffffff" w:val="clear"/>
            <w:tcMar>
              <w:left w:w="12" w:type="dxa"/>
              <w:right w:w="12" w:type="dxa"/>
            </w:tcMar>
            <w:vAlign w:val="top"/>
          </w:tcPr>
          <w:p>
            <w:pPr>
              <w:spacing w:before="0" w:after="0" w:line="240"/>
              <w:ind w:right="0" w:left="129"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Дата и время окончания срока подачи заявок на участие в запросе предложений (цен) </w:t>
            </w:r>
          </w:p>
        </w:tc>
        <w:tc>
          <w:tcPr>
            <w:tcW w:w="6074" w:type="dxa"/>
            <w:tcBorders>
              <w:top w:val="single" w:color="000000" w:sz="4"/>
              <w:left w:val="single" w:color="000000" w:sz="4"/>
              <w:bottom w:val="single" w:color="000000" w:sz="4"/>
              <w:right w:val="single" w:color="000000" w:sz="4"/>
            </w:tcBorders>
            <w:shd w:color="000000" w:fill="ffffff" w:val="clear"/>
            <w:tcMar>
              <w:left w:w="12" w:type="dxa"/>
              <w:right w:w="12" w:type="dxa"/>
            </w:tcMar>
            <w:vAlign w:val="top"/>
          </w:tcPr>
          <w:p>
            <w:pPr>
              <w:spacing w:before="0" w:after="0" w:line="240"/>
              <w:ind w:right="129" w:left="129" w:firstLine="0"/>
              <w:jc w:val="both"/>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Дата 24.11.2014, время мск: 18:00</w:t>
            </w:r>
          </w:p>
        </w:tc>
      </w:tr>
      <w:tr>
        <w:trPr>
          <w:trHeight w:val="5" w:hRule="auto"/>
          <w:jc w:val="center"/>
        </w:trPr>
        <w:tc>
          <w:tcPr>
            <w:tcW w:w="799" w:type="dxa"/>
            <w:tcBorders>
              <w:top w:val="single" w:color="000000" w:sz="4"/>
              <w:left w:val="single" w:color="000000" w:sz="4"/>
              <w:bottom w:val="single" w:color="000000" w:sz="4"/>
              <w:right w:val="single" w:color="000000" w:sz="0"/>
            </w:tcBorders>
            <w:shd w:color="000000" w:fill="ffffff" w:val="clear"/>
            <w:tcMar>
              <w:left w:w="12" w:type="dxa"/>
              <w:right w:w="12" w:type="dxa"/>
            </w:tcMar>
            <w:vAlign w:val="top"/>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10</w:t>
            </w:r>
          </w:p>
        </w:tc>
        <w:tc>
          <w:tcPr>
            <w:tcW w:w="3470" w:type="dxa"/>
            <w:tcBorders>
              <w:top w:val="single" w:color="000000" w:sz="4"/>
              <w:left w:val="single" w:color="000000" w:sz="4"/>
              <w:bottom w:val="single" w:color="000000" w:sz="4"/>
              <w:right w:val="single" w:color="000000" w:sz="0"/>
            </w:tcBorders>
            <w:shd w:color="000000" w:fill="ffffff" w:val="clear"/>
            <w:tcMar>
              <w:left w:w="12" w:type="dxa"/>
              <w:right w:w="12" w:type="dxa"/>
            </w:tcMar>
            <w:vAlign w:val="top"/>
          </w:tcPr>
          <w:p>
            <w:pPr>
              <w:spacing w:before="0" w:after="0" w:line="240"/>
              <w:ind w:right="0" w:left="129"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Место и дата рассмотрения предложений Участников и подведения итогов запроса предложений</w:t>
            </w:r>
          </w:p>
        </w:tc>
        <w:tc>
          <w:tcPr>
            <w:tcW w:w="6074" w:type="dxa"/>
            <w:tcBorders>
              <w:top w:val="single" w:color="000000" w:sz="4"/>
              <w:left w:val="single" w:color="000000" w:sz="4"/>
              <w:bottom w:val="single" w:color="000000" w:sz="4"/>
              <w:right w:val="single" w:color="000000" w:sz="4"/>
            </w:tcBorders>
            <w:shd w:color="000000" w:fill="ffffff" w:val="clear"/>
            <w:tcMar>
              <w:left w:w="12" w:type="dxa"/>
              <w:right w:w="12" w:type="dxa"/>
            </w:tcMar>
            <w:vAlign w:val="top"/>
          </w:tcPr>
          <w:p>
            <w:pPr>
              <w:spacing w:before="0" w:after="0" w:line="240"/>
              <w:ind w:right="129" w:left="129"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г. Пенза, ул. Некрасова, 24, кабинет 602, </w:t>
            </w:r>
          </w:p>
          <w:p>
            <w:pPr>
              <w:spacing w:before="0" w:after="0" w:line="240"/>
              <w:ind w:right="129" w:left="129" w:firstLine="0"/>
              <w:jc w:val="both"/>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25.11.2014 </w:t>
            </w:r>
            <w:r>
              <w:rPr>
                <w:rFonts w:ascii="Times New Roman" w:hAnsi="Times New Roman" w:cs="Times New Roman" w:eastAsia="Times New Roman"/>
                <w:color w:val="auto"/>
                <w:spacing w:val="0"/>
                <w:position w:val="0"/>
                <w:sz w:val="22"/>
                <w:shd w:fill="auto" w:val="clear"/>
              </w:rPr>
              <w:t xml:space="preserve">г., время мск: 10.00</w:t>
            </w:r>
          </w:p>
        </w:tc>
      </w:tr>
      <w:tr>
        <w:trPr>
          <w:trHeight w:val="5" w:hRule="auto"/>
          <w:jc w:val="center"/>
        </w:trPr>
        <w:tc>
          <w:tcPr>
            <w:tcW w:w="799" w:type="dxa"/>
            <w:tcBorders>
              <w:top w:val="single" w:color="000000" w:sz="4"/>
              <w:left w:val="single" w:color="000000" w:sz="4"/>
              <w:bottom w:val="single" w:color="000000" w:sz="4"/>
              <w:right w:val="single" w:color="000000" w:sz="0"/>
            </w:tcBorders>
            <w:shd w:color="000000" w:fill="ffffff" w:val="clear"/>
            <w:tcMar>
              <w:left w:w="12" w:type="dxa"/>
              <w:right w:w="12" w:type="dxa"/>
            </w:tcMar>
            <w:vAlign w:val="top"/>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11</w:t>
            </w:r>
          </w:p>
        </w:tc>
        <w:tc>
          <w:tcPr>
            <w:tcW w:w="3470" w:type="dxa"/>
            <w:tcBorders>
              <w:top w:val="single" w:color="000000" w:sz="4"/>
              <w:left w:val="single" w:color="000000" w:sz="4"/>
              <w:bottom w:val="single" w:color="000000" w:sz="4"/>
              <w:right w:val="single" w:color="000000" w:sz="0"/>
            </w:tcBorders>
            <w:shd w:color="000000" w:fill="ffffff" w:val="clear"/>
            <w:tcMar>
              <w:left w:w="12" w:type="dxa"/>
              <w:right w:w="12" w:type="dxa"/>
            </w:tcMar>
            <w:vAlign w:val="top"/>
          </w:tcPr>
          <w:p>
            <w:pPr>
              <w:spacing w:before="0" w:after="0" w:line="240"/>
              <w:ind w:right="0" w:left="129"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Срок, в течение которого победитель запроса предложений или иной участник, с которым заключается Договор при уклонении победителя запроса предложений от заключения Договора, должен подписать Договор, условия признания победителя или иного участника уклонившегося от заключения Договора</w:t>
            </w:r>
          </w:p>
        </w:tc>
        <w:tc>
          <w:tcPr>
            <w:tcW w:w="6074" w:type="dxa"/>
            <w:tcBorders>
              <w:top w:val="single" w:color="000000" w:sz="4"/>
              <w:left w:val="single" w:color="000000" w:sz="4"/>
              <w:bottom w:val="single" w:color="000000" w:sz="4"/>
              <w:right w:val="single" w:color="000000" w:sz="4"/>
            </w:tcBorders>
            <w:shd w:color="000000" w:fill="ffffff" w:val="clear"/>
            <w:tcMar>
              <w:left w:w="12" w:type="dxa"/>
              <w:right w:w="12" w:type="dxa"/>
            </w:tcMar>
            <w:vAlign w:val="top"/>
          </w:tcPr>
          <w:p>
            <w:pPr>
              <w:spacing w:before="0" w:after="0" w:line="240"/>
              <w:ind w:right="129" w:left="129" w:firstLine="0"/>
              <w:jc w:val="both"/>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Договор должен быть заключен не позднее 10 дней со дня размещения на Сайте Заказчика протокола рассмотрения и оценки заявок</w:t>
            </w: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right"/>
        <w:rPr>
          <w:rFonts w:ascii="Times New Roman" w:hAnsi="Times New Roman" w:cs="Times New Roman" w:eastAsia="Times New Roman"/>
          <w:color w:val="auto"/>
          <w:spacing w:val="0"/>
          <w:position w:val="0"/>
          <w:sz w:val="18"/>
          <w:shd w:fill="auto" w:val="clear"/>
        </w:rPr>
      </w:pPr>
    </w:p>
    <w:p>
      <w:pPr>
        <w:keepNext w:val="true"/>
        <w:keepLines w:val="true"/>
        <w:tabs>
          <w:tab w:val="left" w:pos="567" w:leader="none"/>
        </w:tabs>
        <w:spacing w:before="0" w:after="0" w:line="240"/>
        <w:ind w:right="20" w:left="0" w:firstLine="426"/>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Раздел 2. Порядок проведения запроса предложений</w:t>
      </w:r>
    </w:p>
    <w:p>
      <w:pPr>
        <w:keepNext w:val="true"/>
        <w:keepLines w:val="true"/>
        <w:tabs>
          <w:tab w:val="left" w:pos="567" w:leader="none"/>
        </w:tabs>
        <w:spacing w:before="0" w:after="0" w:line="240"/>
        <w:ind w:right="20" w:left="0" w:firstLine="426"/>
        <w:jc w:val="both"/>
        <w:rPr>
          <w:rFonts w:ascii="Times New Roman" w:hAnsi="Times New Roman" w:cs="Times New Roman" w:eastAsia="Times New Roman"/>
          <w:color w:val="auto"/>
          <w:spacing w:val="0"/>
          <w:position w:val="0"/>
          <w:sz w:val="24"/>
          <w:shd w:fill="auto" w:val="clear"/>
        </w:rPr>
      </w:pPr>
    </w:p>
    <w:p>
      <w:pPr>
        <w:keepNext w:val="true"/>
        <w:keepLines w:val="true"/>
        <w:tabs>
          <w:tab w:val="left" w:pos="567" w:leader="none"/>
        </w:tabs>
        <w:spacing w:before="0" w:after="0" w:line="240"/>
        <w:ind w:right="20" w:left="0" w:firstLine="56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Для целей настоящей Документации в соответствии сПоложением о закупках товаров, работ и услуг для нужд некоммерческой организации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Региональный фонд капитального ремонта многоквартирных домов Пензенской области</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под Продукцией понимаются услуги, закупаемые Заказчиком в соответствии с требованиями конкурсной документации.</w:t>
      </w:r>
    </w:p>
    <w:p>
      <w:pPr>
        <w:keepNext w:val="true"/>
        <w:keepLines w:val="true"/>
        <w:tabs>
          <w:tab w:val="left" w:pos="567" w:leader="none"/>
        </w:tabs>
        <w:spacing w:before="0" w:after="0" w:line="240"/>
        <w:ind w:right="20" w:left="0" w:firstLine="56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Порядок подачи заявок</w:t>
      </w:r>
    </w:p>
    <w:p>
      <w:pPr>
        <w:tabs>
          <w:tab w:val="left" w:pos="567" w:leader="none"/>
          <w:tab w:val="left" w:pos="687" w:leader="none"/>
        </w:tabs>
        <w:spacing w:before="0" w:after="0" w:line="240"/>
        <w:ind w:right="2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Заявка должна содержать следующие сведения:</w:t>
      </w:r>
    </w:p>
    <w:p>
      <w:pPr>
        <w:numPr>
          <w:ilvl w:val="0"/>
          <w:numId w:val="208"/>
        </w:numPr>
        <w:tabs>
          <w:tab w:val="left" w:pos="390" w:leader="none"/>
          <w:tab w:val="left" w:pos="567" w:leader="none"/>
        </w:tabs>
        <w:spacing w:before="0" w:after="0" w:line="240"/>
        <w:ind w:right="2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наименование, место нахождения (для юридического лица), фамилия, имя, отчество, место жительства (для физического лица), банковские реквизиты Участника;</w:t>
      </w:r>
    </w:p>
    <w:p>
      <w:pPr>
        <w:numPr>
          <w:ilvl w:val="0"/>
          <w:numId w:val="208"/>
        </w:numPr>
        <w:tabs>
          <w:tab w:val="left" w:pos="390" w:leader="none"/>
          <w:tab w:val="left" w:pos="567" w:leader="none"/>
        </w:tabs>
        <w:spacing w:before="0" w:after="0" w:line="240"/>
        <w:ind w:right="2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описание и характеристики оказываемых услуг;</w:t>
      </w:r>
    </w:p>
    <w:p>
      <w:pPr>
        <w:numPr>
          <w:ilvl w:val="0"/>
          <w:numId w:val="208"/>
        </w:numPr>
        <w:tabs>
          <w:tab w:val="left" w:pos="385" w:leader="none"/>
          <w:tab w:val="left" w:pos="567" w:leader="none"/>
        </w:tabs>
        <w:spacing w:before="0" w:after="0" w:line="240"/>
        <w:ind w:right="2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согласие Участника заключить Договор по форме, определенной разделом 3 настоящей Документации, исполнить условия Договора, указанные в извещении о проведении запроса предложений;</w:t>
      </w:r>
    </w:p>
    <w:p>
      <w:pPr>
        <w:numPr>
          <w:ilvl w:val="0"/>
          <w:numId w:val="208"/>
        </w:numPr>
        <w:tabs>
          <w:tab w:val="left" w:pos="390" w:leader="none"/>
          <w:tab w:val="left" w:pos="567" w:leader="none"/>
        </w:tabs>
        <w:spacing w:before="0" w:after="0" w:line="240"/>
        <w:ind w:right="2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цена Продукции с указанием сведений о включенных или не включенных в нее расходах(расходы на перевозку, страхование, уплату таможенных пошлин, налогов, сборов и других обязательных платежей - структура цены);</w:t>
      </w:r>
    </w:p>
    <w:p>
      <w:pPr>
        <w:numPr>
          <w:ilvl w:val="0"/>
          <w:numId w:val="208"/>
        </w:numPr>
        <w:tabs>
          <w:tab w:val="left" w:pos="385" w:leader="none"/>
          <w:tab w:val="left" w:pos="567" w:leader="none"/>
        </w:tabs>
        <w:spacing w:before="0" w:after="0" w:line="240"/>
        <w:ind w:right="2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сроки и порядок оплаты оказания услуг;</w:t>
      </w:r>
    </w:p>
    <w:p>
      <w:pPr>
        <w:numPr>
          <w:ilvl w:val="0"/>
          <w:numId w:val="208"/>
        </w:numPr>
        <w:tabs>
          <w:tab w:val="left" w:pos="375" w:leader="none"/>
          <w:tab w:val="left" w:pos="567" w:leader="none"/>
        </w:tabs>
        <w:spacing w:before="0" w:after="0" w:line="240"/>
        <w:ind w:right="2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документы, подтверждающие соответствие Участника требованиям, установленным в извещении о проведении запроса предложений, Закупочной документации.</w:t>
      </w:r>
    </w:p>
    <w:p>
      <w:pPr>
        <w:tabs>
          <w:tab w:val="left" w:pos="567" w:leader="none"/>
          <w:tab w:val="left" w:pos="754" w:leader="none"/>
        </w:tabs>
        <w:spacing w:before="0" w:after="0" w:line="240"/>
        <w:ind w:right="2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r>
      <w:r>
        <w:rPr>
          <w:rFonts w:ascii="Times New Roman" w:hAnsi="Times New Roman" w:cs="Times New Roman" w:eastAsia="Times New Roman"/>
          <w:color w:val="auto"/>
          <w:spacing w:val="0"/>
          <w:position w:val="0"/>
          <w:sz w:val="24"/>
          <w:shd w:fill="auto" w:val="clear"/>
        </w:rPr>
        <w:t xml:space="preserve">Любой Участник вправе подать только одну заявку, внесение изменений в которую не допускается.</w:t>
      </w:r>
    </w:p>
    <w:p>
      <w:pPr>
        <w:tabs>
          <w:tab w:val="left" w:pos="567" w:leader="none"/>
          <w:tab w:val="left" w:pos="706" w:leader="none"/>
        </w:tabs>
        <w:spacing w:before="0" w:after="0" w:line="240"/>
        <w:ind w:right="2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 </w:t>
      </w:r>
      <w:r>
        <w:rPr>
          <w:rFonts w:ascii="Times New Roman" w:hAnsi="Times New Roman" w:cs="Times New Roman" w:eastAsia="Times New Roman"/>
          <w:color w:val="auto"/>
          <w:spacing w:val="0"/>
          <w:position w:val="0"/>
          <w:sz w:val="24"/>
          <w:shd w:fill="auto" w:val="clear"/>
        </w:rPr>
        <w:t xml:space="preserve">Заявка подается Участником в письменной форме в срок, указанный в извещении о проведении запроса предложений, Закупочной документации.</w:t>
      </w:r>
    </w:p>
    <w:p>
      <w:pPr>
        <w:tabs>
          <w:tab w:val="left" w:pos="567" w:leader="none"/>
          <w:tab w:val="left" w:pos="706" w:leader="none"/>
        </w:tabs>
        <w:spacing w:before="0" w:after="0" w:line="240"/>
        <w:ind w:right="2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Все листы заявки должны быть прошиты и пронумерованы. Заявка должна содержать опись входящих в их состав документов, скреплена печатью Участника (для юридических лиц) и подписана Участником или лицом, уполномоченным Участником. Соблюдение Участником указанных требований означает, что все документы и сведения, входящие в состав Заявки поданы от имени Участника, а также подтверждает подлинность и достоверность представленных в составе Заявки документов и сведений.</w:t>
      </w:r>
    </w:p>
    <w:p>
      <w:pPr>
        <w:tabs>
          <w:tab w:val="left" w:pos="567" w:leader="none"/>
          <w:tab w:val="left" w:pos="721" w:leader="none"/>
        </w:tabs>
        <w:spacing w:before="0" w:after="0" w:line="240"/>
        <w:ind w:right="2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 </w:t>
      </w:r>
      <w:r>
        <w:rPr>
          <w:rFonts w:ascii="Times New Roman" w:hAnsi="Times New Roman" w:cs="Times New Roman" w:eastAsia="Times New Roman"/>
          <w:color w:val="auto"/>
          <w:spacing w:val="0"/>
          <w:position w:val="0"/>
          <w:sz w:val="24"/>
          <w:shd w:fill="auto" w:val="clear"/>
        </w:rPr>
        <w:t xml:space="preserve">В случае если по окончании срока подачи заявок не подано ни одной заявки или подана только одна заявка, запрос предложений может быть признан несостоявшимся. По итогам запроса предложений у Заказчика есть право, но нет обязанности заключить договор с победителем запроса предложений. Если указанная заявка соответствует требованиям и условиям, предусмотренным извещением о проведении запроса предложений, Заказчик вправе в течение 3 рабочих дней со дня рассмотрения заявки передать Участнику Закупки, подавшему единственную заявку, проект договора, который составляется путем включения условий исполнения договора, предложенных таким Участником в заявке на участие в запросе предложений, в проект договора, прилагаемого к извещению о проведении запроса предложений.</w:t>
      </w:r>
    </w:p>
    <w:p>
      <w:pPr>
        <w:keepNext w:val="true"/>
        <w:keepLines w:val="true"/>
        <w:tabs>
          <w:tab w:val="left" w:pos="567" w:leader="none"/>
        </w:tabs>
        <w:spacing w:before="0" w:after="0" w:line="240"/>
        <w:ind w:right="20" w:left="0" w:firstLine="56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Порядок рассмотрения и оценка заявок.</w:t>
      </w:r>
    </w:p>
    <w:p>
      <w:pPr>
        <w:tabs>
          <w:tab w:val="left" w:pos="567" w:leader="none"/>
        </w:tabs>
        <w:spacing w:before="0" w:after="0" w:line="240"/>
        <w:ind w:right="2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Закупочная комиссия в течение 3 рабочих дней, следующих за днем окончания срока подачи заявок, рассматривает их на соответствие требованиям, установленным в извещении о проведении запроса предложений, Закупочной документации и оценивает заявки.</w:t>
      </w:r>
    </w:p>
    <w:p>
      <w:pPr>
        <w:tabs>
          <w:tab w:val="left" w:pos="567" w:leader="none"/>
          <w:tab w:val="left" w:pos="721" w:leader="none"/>
        </w:tabs>
        <w:spacing w:before="0" w:after="0" w:line="240"/>
        <w:ind w:right="2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Для определения лучших условийЗакупочная комиссия может оценивать и сопоставлять такие заявки по следующим критериям или по критериям, установленным в Закупочной документации к Закупке:</w:t>
      </w:r>
    </w:p>
    <w:p>
      <w:pPr>
        <w:numPr>
          <w:ilvl w:val="0"/>
          <w:numId w:val="219"/>
        </w:numPr>
        <w:tabs>
          <w:tab w:val="left" w:pos="284" w:leader="none"/>
          <w:tab w:val="left" w:pos="851" w:leader="none"/>
        </w:tabs>
        <w:spacing w:before="0" w:after="0" w:line="240"/>
        <w:ind w:right="2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цена договора;</w:t>
      </w:r>
    </w:p>
    <w:p>
      <w:pPr>
        <w:numPr>
          <w:ilvl w:val="0"/>
          <w:numId w:val="219"/>
        </w:numPr>
        <w:tabs>
          <w:tab w:val="left" w:pos="284" w:leader="none"/>
          <w:tab w:val="left" w:pos="851" w:leader="none"/>
        </w:tabs>
        <w:spacing w:before="0" w:after="0" w:line="240"/>
        <w:ind w:right="2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иные критерии.</w:t>
      </w:r>
    </w:p>
    <w:p>
      <w:pPr>
        <w:tabs>
          <w:tab w:val="left" w:pos="567" w:leader="none"/>
          <w:tab w:val="left" w:pos="721" w:leader="none"/>
        </w:tabs>
        <w:spacing w:before="0" w:after="0" w:line="240"/>
        <w:ind w:right="2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Победителем запроса предложений признается участник запроса предложений, подавший заявку, которая отвечает всем требованиям, установленным в извещении о проведении запроса предложений, Закупочной документации.</w:t>
      </w:r>
    </w:p>
    <w:p>
      <w:pPr>
        <w:tabs>
          <w:tab w:val="left" w:pos="567" w:leader="none"/>
          <w:tab w:val="left" w:pos="726" w:leader="none"/>
        </w:tabs>
        <w:spacing w:before="0" w:after="0" w:line="240"/>
        <w:ind w:right="2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 </w:t>
      </w:r>
      <w:r>
        <w:rPr>
          <w:rFonts w:ascii="Times New Roman" w:hAnsi="Times New Roman" w:cs="Times New Roman" w:eastAsia="Times New Roman"/>
          <w:color w:val="auto"/>
          <w:spacing w:val="0"/>
          <w:position w:val="0"/>
          <w:sz w:val="24"/>
          <w:shd w:fill="auto" w:val="clear"/>
        </w:rPr>
        <w:t xml:space="preserve">Результаты рассмотрения и оценки заявок оформляются протоколом, который подписывается всеми присутствующими на заседании членами Закупочной комиссии и в течение 3 дней после его подписания размещается Заказчиком на Сайте Заказчика.</w:t>
      </w:r>
    </w:p>
    <w:p>
      <w:pPr>
        <w:tabs>
          <w:tab w:val="left" w:pos="567" w:leader="none"/>
          <w:tab w:val="left" w:pos="735" w:leader="none"/>
        </w:tabs>
        <w:spacing w:before="0" w:after="0" w:line="240"/>
        <w:ind w:right="2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 </w:t>
      </w:r>
      <w:r>
        <w:rPr>
          <w:rFonts w:ascii="Times New Roman" w:hAnsi="Times New Roman" w:cs="Times New Roman" w:eastAsia="Times New Roman"/>
          <w:color w:val="auto"/>
          <w:spacing w:val="0"/>
          <w:position w:val="0"/>
          <w:sz w:val="24"/>
          <w:shd w:fill="auto" w:val="clear"/>
        </w:rPr>
        <w:t xml:space="preserve">Протокол рассмотрения и оценки заявок составляется в двух экземплярах, один из которых остается у Заказчика. Заказчик в течение 3 рабочих дней со дня подписания указанного протокола передает победителю запроса предложений экземпляр протокола и проект договора, который составляется путем включения в него условий, предложенных победителем.</w:t>
      </w:r>
    </w:p>
    <w:p>
      <w:pPr>
        <w:keepNext w:val="true"/>
        <w:keepLines w:val="true"/>
        <w:tabs>
          <w:tab w:val="left" w:pos="567" w:leader="none"/>
        </w:tabs>
        <w:spacing w:before="0" w:after="0" w:line="240"/>
        <w:ind w:right="20" w:left="0" w:firstLine="56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Заключение договора по результатам запроса предложений</w:t>
      </w:r>
    </w:p>
    <w:p>
      <w:pPr>
        <w:tabs>
          <w:tab w:val="left" w:pos="567" w:leader="none"/>
          <w:tab w:val="left" w:pos="1134" w:leader="none"/>
        </w:tabs>
        <w:spacing w:before="0" w:after="0" w:line="240"/>
        <w:ind w:right="2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В случае если Закупочная комиссия приняла решение заключить Договор по результатам запроса предложений, договор заключается путем включения условий заявки победителя или единственного участника в проект договора, содержащийся в извещении о проведении запроса предложений.</w:t>
      </w:r>
    </w:p>
    <w:p>
      <w:pPr>
        <w:tabs>
          <w:tab w:val="left" w:pos="993" w:leader="none"/>
        </w:tabs>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Договор должен быть заключен не позднее чем через 10 дней со дня размещения на Сайте Заказчика протокола рассмотрения и оценки заявок.</w:t>
      </w:r>
    </w:p>
    <w:p>
      <w:pPr>
        <w:tabs>
          <w:tab w:val="left" w:pos="567" w:leader="none"/>
          <w:tab w:val="left" w:pos="1134" w:leader="none"/>
        </w:tabs>
        <w:spacing w:before="0" w:after="0" w:line="240"/>
        <w:ind w:right="2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Исполнение договора осуществляется на основании заключенного договора, составленного в соответствии с условиями, установленными в извещении о проведении запроса предложений, Закупочной документации.</w:t>
      </w:r>
    </w:p>
    <w:p>
      <w:pPr>
        <w:tabs>
          <w:tab w:val="left" w:pos="567" w:leader="none"/>
          <w:tab w:val="left" w:pos="764" w:leader="none"/>
          <w:tab w:val="left" w:pos="1134" w:leader="none"/>
        </w:tabs>
        <w:spacing w:before="0" w:after="0" w:line="240"/>
        <w:ind w:right="2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Возможность изменения объема закупаемой Продукции и цены договора предусматривается в извещении о запросе предложений и в проекте договора.</w:t>
      </w:r>
    </w:p>
    <w:p>
      <w:pPr>
        <w:tabs>
          <w:tab w:val="left" w:pos="567" w:leader="none"/>
          <w:tab w:val="left" w:pos="764" w:leader="none"/>
          <w:tab w:val="left" w:pos="1134" w:leader="none"/>
        </w:tabs>
        <w:spacing w:before="0" w:after="0" w:line="240"/>
        <w:ind w:right="20" w:left="0" w:firstLine="567"/>
        <w:jc w:val="both"/>
        <w:rPr>
          <w:rFonts w:ascii="Times New Roman CYR" w:hAnsi="Times New Roman CYR" w:cs="Times New Roman CYR" w:eastAsia="Times New Roman CYR"/>
          <w:b/>
          <w:color w:val="auto"/>
          <w:spacing w:val="0"/>
          <w:position w:val="0"/>
          <w:sz w:val="24"/>
          <w:shd w:fill="auto" w:val="clear"/>
        </w:rPr>
      </w:pPr>
      <w:r>
        <w:rPr>
          <w:rFonts w:ascii="Times New Roman CYR" w:hAnsi="Times New Roman CYR" w:cs="Times New Roman CYR" w:eastAsia="Times New Roman CYR"/>
          <w:b/>
          <w:color w:val="auto"/>
          <w:spacing w:val="0"/>
          <w:position w:val="0"/>
          <w:sz w:val="24"/>
          <w:shd w:fill="auto" w:val="clear"/>
        </w:rPr>
        <w:t xml:space="preserve"> </w:t>
      </w:r>
    </w:p>
    <w:p>
      <w:pPr>
        <w:spacing w:before="0" w:after="160" w:line="259"/>
        <w:ind w:right="0" w:left="0" w:firstLine="0"/>
        <w:jc w:val="left"/>
        <w:rPr>
          <w:rFonts w:ascii="Times New Roman CYR" w:hAnsi="Times New Roman CYR" w:cs="Times New Roman CYR" w:eastAsia="Times New Roman CYR"/>
          <w:b/>
          <w:color w:val="auto"/>
          <w:spacing w:val="0"/>
          <w:position w:val="0"/>
          <w:sz w:val="24"/>
          <w:shd w:fill="auto" w:val="clear"/>
        </w:rPr>
      </w:pPr>
    </w:p>
    <w:p>
      <w:pPr>
        <w:spacing w:before="0" w:after="0" w:line="240"/>
        <w:ind w:right="0" w:left="0" w:firstLine="720"/>
        <w:jc w:val="center"/>
        <w:rPr>
          <w:rFonts w:ascii="Times New Roman CYR" w:hAnsi="Times New Roman CYR" w:cs="Times New Roman CYR" w:eastAsia="Times New Roman CYR"/>
          <w:b/>
          <w:color w:val="auto"/>
          <w:spacing w:val="0"/>
          <w:position w:val="0"/>
          <w:sz w:val="24"/>
          <w:shd w:fill="auto" w:val="clear"/>
        </w:rPr>
      </w:pPr>
    </w:p>
    <w:p>
      <w:pPr>
        <w:spacing w:before="0" w:after="160" w:line="259"/>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Раздел 3. Проект договоравозмездного оказания услуг по печати, формированию бесконвертных отправлений и доставке платежных документовпо Пензенской области</w:t>
      </w:r>
    </w:p>
    <w:p>
      <w:pPr>
        <w:spacing w:before="0" w:after="0" w:line="240"/>
        <w:ind w:right="0" w:left="0" w:firstLine="720"/>
        <w:jc w:val="center"/>
        <w:rPr>
          <w:rFonts w:ascii="Times New Roman CYR" w:hAnsi="Times New Roman CYR" w:cs="Times New Roman CYR" w:eastAsia="Times New Roman CYR"/>
          <w:b/>
          <w:color w:val="auto"/>
          <w:spacing w:val="0"/>
          <w:position w:val="0"/>
          <w:sz w:val="16"/>
          <w:shd w:fill="auto" w:val="clear"/>
        </w:rPr>
      </w:pPr>
    </w:p>
    <w:p>
      <w:pPr>
        <w:spacing w:before="0" w:after="0" w:line="240"/>
        <w:ind w:right="0" w:left="0" w:firstLine="720"/>
        <w:jc w:val="center"/>
        <w:rPr>
          <w:rFonts w:ascii="Times New Roman CYR" w:hAnsi="Times New Roman CYR" w:cs="Times New Roman CYR" w:eastAsia="Times New Roman CYR"/>
          <w:b/>
          <w:color w:val="auto"/>
          <w:spacing w:val="0"/>
          <w:position w:val="0"/>
          <w:sz w:val="16"/>
          <w:shd w:fill="auto" w:val="clear"/>
        </w:rPr>
      </w:pPr>
    </w:p>
    <w:p>
      <w:pPr>
        <w:spacing w:before="0" w:after="0" w:line="240"/>
        <w:ind w:right="0" w:left="0" w:firstLine="720"/>
        <w:jc w:val="center"/>
        <w:rPr>
          <w:rFonts w:ascii="Times New Roman CYR" w:hAnsi="Times New Roman CYR" w:cs="Times New Roman CYR" w:eastAsia="Times New Roman CYR"/>
          <w:b/>
          <w:color w:val="auto"/>
          <w:spacing w:val="0"/>
          <w:position w:val="0"/>
          <w:sz w:val="16"/>
          <w:shd w:fill="auto" w:val="clear"/>
        </w:rPr>
      </w:pPr>
    </w:p>
    <w:p>
      <w:pPr>
        <w:spacing w:before="0" w:after="160" w:line="259"/>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Договор № _____</w:t>
      </w:r>
    </w:p>
    <w:p>
      <w:pPr>
        <w:spacing w:before="0" w:after="160" w:line="259"/>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возмездного оказания услуг по печати, формированию бесконвертных отправлений и доставке платежных документов по Пензенской области</w:t>
      </w:r>
    </w:p>
    <w:p>
      <w:pPr>
        <w:spacing w:before="0" w:after="0" w:line="259"/>
        <w:ind w:right="0" w:left="0" w:firstLine="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Пенза</w:t>
        <w:tab/>
        <w:tab/>
        <w:tab/>
        <w:tab/>
        <w:t xml:space="preserve"> </w:t>
      </w:r>
      <w:r>
        <w:rPr>
          <w:rFonts w:ascii="Times New Roman" w:hAnsi="Times New Roman" w:cs="Times New Roman" w:eastAsia="Times New Roman"/>
          <w:color w:val="auto"/>
          <w:spacing w:val="0"/>
          <w:position w:val="0"/>
          <w:sz w:val="24"/>
          <w:shd w:fill="auto" w:val="clear"/>
        </w:rPr>
        <w:t xml:space="preserve">«__» ___________ 2014</w:t>
      </w:r>
      <w:r>
        <w:rPr>
          <w:rFonts w:ascii="Times New Roman" w:hAnsi="Times New Roman" w:cs="Times New Roman" w:eastAsia="Times New Roman"/>
          <w:color w:val="auto"/>
          <w:spacing w:val="0"/>
          <w:position w:val="0"/>
          <w:sz w:val="24"/>
          <w:shd w:fill="auto" w:val="clear"/>
        </w:rPr>
        <w:t xml:space="preserve">г.</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Региональный фонд капитального ремонта многоквартирных домов Пензенской области, именуемый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Заказчик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директора Моисеевой Натальи Вячеславовны, действующей на основании Устава, с одной стороны, и</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_______________________________________________________, </w:t>
      </w:r>
      <w:r>
        <w:rPr>
          <w:rFonts w:ascii="Times New Roman" w:hAnsi="Times New Roman" w:cs="Times New Roman" w:eastAsia="Times New Roman"/>
          <w:color w:val="auto"/>
          <w:spacing w:val="0"/>
          <w:position w:val="0"/>
          <w:sz w:val="24"/>
          <w:shd w:fill="auto" w:val="clear"/>
        </w:rPr>
        <w:t xml:space="preserve">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Исполнитель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________________________________________, действующего на основании Устава, с другой стороны, совместно именуемые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Стороны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заключили настоящий договор (далее – договор) о нижеследующем.</w:t>
      </w:r>
    </w:p>
    <w:p>
      <w:pPr>
        <w:spacing w:before="0" w:after="0" w:line="240"/>
        <w:ind w:right="0" w:left="0" w:firstLine="709"/>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Используемые термины</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Плательщик – физическое или юридическое лицо, осуществляющее права владения, пользования и распоряжения принадлежащим ему на праве собственности помещением в соответствии с его назначением и пределами его использования.</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Платежный документ – счет (счет-квитанция) на оплату и извещение, формируемый и направляемый Исполнителем Плательщикам, соответствующий требованиям, установленным разделом 4 настоящего договора.</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Платежный документ может подготавливаться исполнителем как в форме единого документа за оказываемые Исполнителем коммунальные услуги, так и в форме отдельного платежного документа на уплату взноса на капитальный ремонт.</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Отчетный месяц – месяц, за который производится начисление взносов в фонд капитального ремонта.</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Услуга – услуга по печати, формированию бесконвертного отправления, доставке платежных документовпо Пензенской областиплательщикам для нужд Регионального фонда капитального ремонта многоквартирных домов Пензенскойобласти.</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Доставка – распространение платежных документов по почтовым ящикам плательщиков по адресу, указанному в платежном документе.</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Почтовый ящик–специальный запирающийся ящик, предназначенный для получения адресатами письменной корреспонденции.</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Предмет договора</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Заказчик поручает, а Исполнитель принимает на себя обязательство выполнить все необходимые юридические, технические, организационные и иные действия по печати, формированию бесконвертного отправления, доставке платежных документов Плательщикамв Пензенской области, а Заказчик обязуется выплатить Исполнителю предусмотренное настоящим Договором вознаграждение.</w:t>
      </w:r>
    </w:p>
    <w:p>
      <w:pPr>
        <w:tabs>
          <w:tab w:val="left" w:pos="1134" w:leader="none"/>
        </w:tabs>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r>
      <w:r>
        <w:rPr>
          <w:rFonts w:ascii="Times New Roman" w:hAnsi="Times New Roman" w:cs="Times New Roman" w:eastAsia="Times New Roman"/>
          <w:color w:val="auto"/>
          <w:spacing w:val="0"/>
          <w:position w:val="0"/>
          <w:sz w:val="24"/>
          <w:shd w:fill="auto" w:val="clear"/>
        </w:rPr>
        <w:t xml:space="preserve">Фактический объем услуги фиксируется сторонами в Акте сдачи-приемки оказанных услуг, оформленный в соответствии с положениями раздела 6 настоящего Договора.</w:t>
      </w:r>
    </w:p>
    <w:p>
      <w:pPr>
        <w:tabs>
          <w:tab w:val="left" w:pos="1134" w:leader="none"/>
        </w:tabs>
        <w:spacing w:before="0" w:after="0" w:line="240"/>
        <w:ind w:right="0" w:left="0" w:firstLine="709"/>
        <w:jc w:val="both"/>
        <w:rPr>
          <w:rFonts w:ascii="Times New Roman" w:hAnsi="Times New Roman" w:cs="Times New Roman" w:eastAsia="Times New Roman"/>
          <w:color w:val="auto"/>
          <w:spacing w:val="0"/>
          <w:position w:val="0"/>
          <w:sz w:val="24"/>
          <w:shd w:fill="auto" w:val="clear"/>
        </w:rPr>
      </w:pPr>
    </w:p>
    <w:p>
      <w:pPr>
        <w:tabs>
          <w:tab w:val="left" w:pos="3540" w:leader="none"/>
        </w:tabs>
        <w:spacing w:before="0" w:after="0" w:line="240"/>
        <w:ind w:right="0" w:left="0" w:firstLine="709"/>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Права и обязанности Сторон</w:t>
      </w:r>
    </w:p>
    <w:p>
      <w:pPr>
        <w:tabs>
          <w:tab w:val="left" w:pos="3540" w:leader="none"/>
        </w:tabs>
        <w:spacing w:before="0" w:after="0" w:line="240"/>
        <w:ind w:right="0" w:left="0" w:firstLine="709"/>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Исполнитель обязан:</w:t>
      </w:r>
    </w:p>
    <w:p>
      <w:pPr>
        <w:tabs>
          <w:tab w:val="left" w:pos="993" w:leader="none"/>
        </w:tabs>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 </w:t>
      </w:r>
      <w:r>
        <w:rPr>
          <w:rFonts w:ascii="Times New Roman" w:hAnsi="Times New Roman" w:cs="Times New Roman" w:eastAsia="Times New Roman"/>
          <w:color w:val="auto"/>
          <w:spacing w:val="0"/>
          <w:position w:val="0"/>
          <w:sz w:val="24"/>
          <w:shd w:fill="auto" w:val="clear"/>
        </w:rPr>
        <w:t xml:space="preserve">Оказать Заказчику услугу, определенную разделом 1 и 2 настоящего Договора, лично, с соблюдением сроков, установленных настоящим Договором.</w:t>
      </w:r>
    </w:p>
    <w:p>
      <w:pPr>
        <w:tabs>
          <w:tab w:val="left" w:pos="567" w:leader="none"/>
        </w:tabs>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3.1.2. </w:t>
      </w:r>
      <w:r>
        <w:rPr>
          <w:rFonts w:ascii="Times New Roman" w:hAnsi="Times New Roman" w:cs="Times New Roman" w:eastAsia="Times New Roman"/>
          <w:color w:val="auto"/>
          <w:spacing w:val="0"/>
          <w:position w:val="0"/>
          <w:sz w:val="24"/>
          <w:shd w:fill="auto" w:val="clear"/>
        </w:rPr>
        <w:t xml:space="preserve">Незамедлительно, в течение 24 часов с момента обнаружения, проинформировать Заказчика об обнаруженной невозможности дальнейшего оказания услуги, возникшей не по вине Исполнителя, для выработки совместных с Заказчиком решений о дальнейших мероприятиях.</w:t>
      </w:r>
    </w:p>
    <w:p>
      <w:pPr>
        <w:tabs>
          <w:tab w:val="left" w:pos="993" w:leader="none"/>
        </w:tabs>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3.1.3. </w:t>
      </w:r>
      <w:r>
        <w:rPr>
          <w:rFonts w:ascii="Times New Roman" w:hAnsi="Times New Roman" w:cs="Times New Roman" w:eastAsia="Times New Roman"/>
          <w:color w:val="auto"/>
          <w:spacing w:val="0"/>
          <w:position w:val="0"/>
          <w:sz w:val="24"/>
          <w:shd w:fill="auto" w:val="clear"/>
        </w:rPr>
        <w:t xml:space="preserve">Организовывать ежемесячный прием выгружаемых Заказчиком платежных документов в электронной форме. Выгрузка платежных документов в электронной форме осуществляется на предоставленный Исполнителем защищенный сервер. Факт передачи Исполнителю платежных документов в электронной форме оформляется актом приема-передачи с указанием количества переданных платежных документов в электронной форме, который подписывается Заказчиком или его уполномоченным представителем и Исполнителем.</w:t>
      </w:r>
    </w:p>
    <w:p>
      <w:pPr>
        <w:tabs>
          <w:tab w:val="left" w:pos="567" w:leader="none"/>
        </w:tabs>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3.1.4. </w:t>
      </w:r>
      <w:r>
        <w:rPr>
          <w:rFonts w:ascii="Times New Roman" w:hAnsi="Times New Roman" w:cs="Times New Roman" w:eastAsia="Times New Roman"/>
          <w:color w:val="auto"/>
          <w:spacing w:val="0"/>
          <w:position w:val="0"/>
          <w:sz w:val="24"/>
          <w:shd w:fill="auto" w:val="clear"/>
        </w:rPr>
        <w:t xml:space="preserve">Обеспечить соответствие платежного документа требованиям, установленным разделом 4 настоящего договора.</w:t>
      </w:r>
    </w:p>
    <w:p>
      <w:pPr>
        <w:tabs>
          <w:tab w:val="left" w:pos="0" w:leader="none"/>
        </w:tabs>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3.1.5. </w:t>
      </w:r>
      <w:r>
        <w:rPr>
          <w:rFonts w:ascii="Times New Roman" w:hAnsi="Times New Roman" w:cs="Times New Roman" w:eastAsia="Times New Roman"/>
          <w:color w:val="auto"/>
          <w:spacing w:val="0"/>
          <w:position w:val="0"/>
          <w:sz w:val="24"/>
          <w:shd w:fill="auto" w:val="clear"/>
        </w:rPr>
        <w:t xml:space="preserve">Ежемесячно, не позднее 15 (Пятнадцатого) числа месяца, следующего за отчетным, производить доставку платежных документов по адресам, определенным в платежных документах.</w:t>
      </w:r>
    </w:p>
    <w:p>
      <w:pPr>
        <w:tabs>
          <w:tab w:val="left" w:pos="1020" w:leader="none"/>
        </w:tabs>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3.1.6. </w:t>
      </w:r>
      <w:r>
        <w:rPr>
          <w:rFonts w:ascii="Times New Roman" w:hAnsi="Times New Roman" w:cs="Times New Roman" w:eastAsia="Times New Roman"/>
          <w:color w:val="auto"/>
          <w:spacing w:val="0"/>
          <w:position w:val="0"/>
          <w:sz w:val="24"/>
          <w:shd w:fill="auto" w:val="clear"/>
        </w:rPr>
        <w:t xml:space="preserve">Ежемесячно, по окончании оказания услуг,предоставлять Заказчику Акт сдачи-приемки оказанных услуг.</w:t>
      </w:r>
    </w:p>
    <w:p>
      <w:pPr>
        <w:tabs>
          <w:tab w:val="left" w:pos="1020" w:leader="none"/>
        </w:tabs>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3.1.7. </w:t>
      </w:r>
      <w:r>
        <w:rPr>
          <w:rFonts w:ascii="Times New Roman" w:hAnsi="Times New Roman" w:cs="Times New Roman" w:eastAsia="Times New Roman"/>
          <w:color w:val="auto"/>
          <w:spacing w:val="0"/>
          <w:position w:val="0"/>
          <w:sz w:val="24"/>
          <w:shd w:fill="auto" w:val="clear"/>
        </w:rPr>
        <w:t xml:space="preserve">Обеспечить безопасность и конфиденциальность персональных данных при их обработке.</w:t>
      </w:r>
    </w:p>
    <w:p>
      <w:pPr>
        <w:tabs>
          <w:tab w:val="left" w:pos="1020" w:leader="none"/>
        </w:tabs>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3.1.8. </w:t>
      </w:r>
      <w:r>
        <w:rPr>
          <w:rFonts w:ascii="Times New Roman" w:hAnsi="Times New Roman" w:cs="Times New Roman" w:eastAsia="Times New Roman"/>
          <w:color w:val="auto"/>
          <w:spacing w:val="0"/>
          <w:position w:val="0"/>
          <w:sz w:val="24"/>
          <w:shd w:fill="auto" w:val="clear"/>
        </w:rPr>
        <w:t xml:space="preserve">Не разглашать информацию по настоящему договору, а также сведения, которые стали известны в связи с исполнением настоящего договора третьим лицам, без разрешения Заказчика.</w:t>
      </w:r>
    </w:p>
    <w:p>
      <w:pPr>
        <w:tabs>
          <w:tab w:val="left" w:pos="3540" w:leader="none"/>
        </w:tabs>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Исполнитель вправе:</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3.2.1. </w:t>
      </w:r>
      <w:r>
        <w:rPr>
          <w:rFonts w:ascii="Times New Roman" w:hAnsi="Times New Roman" w:cs="Times New Roman" w:eastAsia="Times New Roman"/>
          <w:color w:val="auto"/>
          <w:spacing w:val="0"/>
          <w:position w:val="0"/>
          <w:sz w:val="24"/>
          <w:shd w:fill="auto" w:val="clear"/>
        </w:rPr>
        <w:t xml:space="preserve">Требовать от Заказчика предоставления сведений, необходимых для отражения в платежных документах, не позднее 5 числа месяца, следующего за отчетным. </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Заказчик обязан:</w:t>
      </w:r>
    </w:p>
    <w:p>
      <w:pPr>
        <w:tabs>
          <w:tab w:val="left" w:pos="0" w:leader="none"/>
        </w:tabs>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3.3.2. </w:t>
      </w:r>
      <w:r>
        <w:rPr>
          <w:rFonts w:ascii="Times New Roman" w:hAnsi="Times New Roman" w:cs="Times New Roman" w:eastAsia="Times New Roman"/>
          <w:color w:val="auto"/>
          <w:spacing w:val="0"/>
          <w:position w:val="0"/>
          <w:sz w:val="24"/>
          <w:shd w:fill="auto" w:val="clear"/>
        </w:rPr>
        <w:t xml:space="preserve">Своевременно и в полном объеме произвести оплату услуги.</w:t>
      </w:r>
    </w:p>
    <w:p>
      <w:pPr>
        <w:tabs>
          <w:tab w:val="left" w:pos="0" w:leader="none"/>
        </w:tabs>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3.3.4. </w:t>
      </w:r>
      <w:r>
        <w:rPr>
          <w:rFonts w:ascii="Times New Roman" w:hAnsi="Times New Roman" w:cs="Times New Roman" w:eastAsia="Times New Roman"/>
          <w:color w:val="auto"/>
          <w:spacing w:val="0"/>
          <w:position w:val="0"/>
          <w:sz w:val="24"/>
          <w:shd w:fill="auto" w:val="clear"/>
        </w:rPr>
        <w:t xml:space="preserve">В течение 5 рабочих дней после получения, рассмотреть и подписать Акт сдачи-приемки оказанных услуг или представить мотивированный отказ от подписания Акта в письменном виде. </w:t>
      </w:r>
    </w:p>
    <w:p>
      <w:pPr>
        <w:tabs>
          <w:tab w:val="left" w:pos="960" w:leader="none"/>
        </w:tabs>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 </w:t>
      </w:r>
      <w:r>
        <w:rPr>
          <w:rFonts w:ascii="Times New Roman" w:hAnsi="Times New Roman" w:cs="Times New Roman" w:eastAsia="Times New Roman"/>
          <w:color w:val="auto"/>
          <w:spacing w:val="0"/>
          <w:position w:val="0"/>
          <w:sz w:val="24"/>
          <w:shd w:fill="auto" w:val="clear"/>
        </w:rPr>
        <w:t xml:space="preserve">Заказчик вправе:</w:t>
      </w:r>
    </w:p>
    <w:p>
      <w:pPr>
        <w:tabs>
          <w:tab w:val="left" w:pos="960" w:leader="none"/>
        </w:tabs>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3.4.1. </w:t>
      </w:r>
      <w:r>
        <w:rPr>
          <w:rFonts w:ascii="Times New Roman" w:hAnsi="Times New Roman" w:cs="Times New Roman" w:eastAsia="Times New Roman"/>
          <w:color w:val="auto"/>
          <w:spacing w:val="0"/>
          <w:position w:val="0"/>
          <w:sz w:val="24"/>
          <w:shd w:fill="auto" w:val="clear"/>
        </w:rPr>
        <w:t xml:space="preserve">Осуществлять контроль правильности отражения необходимых сведений путем получения распечатки платежных документов по выборочным адресам по письменному запросу. </w:t>
      </w:r>
    </w:p>
    <w:p>
      <w:pPr>
        <w:tabs>
          <w:tab w:val="left" w:pos="960" w:leader="none"/>
        </w:tabs>
        <w:spacing w:before="0" w:after="0" w:line="240"/>
        <w:ind w:right="0" w:left="0" w:firstLine="709"/>
        <w:jc w:val="center"/>
        <w:rPr>
          <w:rFonts w:ascii="Times New Roman" w:hAnsi="Times New Roman" w:cs="Times New Roman" w:eastAsia="Times New Roman"/>
          <w:color w:val="auto"/>
          <w:spacing w:val="0"/>
          <w:position w:val="0"/>
          <w:sz w:val="24"/>
          <w:shd w:fill="auto" w:val="clear"/>
        </w:rPr>
      </w:pPr>
    </w:p>
    <w:p>
      <w:pPr>
        <w:tabs>
          <w:tab w:val="left" w:pos="960" w:leader="none"/>
        </w:tabs>
        <w:spacing w:before="0" w:after="0" w:line="240"/>
        <w:ind w:right="0" w:left="0" w:firstLine="709"/>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Требования к платежному документу.</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Платежный документ должен быть выполнен в формате А5 и являться двусторонним. На лицевой стороне содержится информация, указанная в п.4.1. настоящего договора. На оборотной стороне содержится информационный материал Заказчика.</w:t>
      </w:r>
    </w:p>
    <w:p>
      <w:pPr>
        <w:tabs>
          <w:tab w:val="left" w:pos="993" w:leader="none"/>
        </w:tabs>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Платежный документ должен сворачиваться в виде конверта, перфорироваться и проклеиваться. Сворачивание конверта должно обеспечить скрытие персональных данных Плательщика внутри конверта.</w:t>
      </w:r>
    </w:p>
    <w:p>
      <w:pPr>
        <w:tabs>
          <w:tab w:val="left" w:pos="993" w:leader="none"/>
        </w:tabs>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Печать должна быть выполнена на бумаге плотностью не менее 70гр/м2.</w:t>
      </w:r>
    </w:p>
    <w:p>
      <w:pPr>
        <w:tabs>
          <w:tab w:val="left" w:pos="993" w:leader="none"/>
        </w:tabs>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Печать адресного блока должна быть выполнена красочностью 0+1 (black) с разрешением не менее 300 dpi. Вся персональная информация должна соответствовать информации, предоставленнойвпакетах данных. Цифровая персонализация должна обеспечивать уверенное чтение текста не менее 6пт., иметь достаточную контрастность для визуального прочтения и считывания штрих-кода на всех типах сканеров. Не допускается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пятнистость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текста и изображения, осыпание тонера на фальцах, растекание текста и изображения под воздействием воды. Применяемые краски должны обеспечивать стойкость к выцветанию текста и изображения в течение не менее чем 3-х лет.</w:t>
      </w:r>
    </w:p>
    <w:p>
      <w:pPr>
        <w:tabs>
          <w:tab w:val="left" w:pos="993" w:leader="none"/>
        </w:tabs>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На обеих сторонах Платежного документа могут располагаться технологические метки производителя, не мешающие восприятию информации Заказчика. К таким меткам относятся одноцветные прямоугольники различного размера, средства технической идентификации продукции (штрих-коды различных типов) и прочая информация, необходимая для промышленного изготовления и автоматизированного контроля качества продукции.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p>
    <w:p>
      <w:pPr>
        <w:tabs>
          <w:tab w:val="left" w:pos="960" w:leader="none"/>
        </w:tabs>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Стоимость услуг и расчеты по договору</w:t>
      </w:r>
    </w:p>
    <w:p>
      <w:pPr>
        <w:tabs>
          <w:tab w:val="left" w:pos="9356" w:leader="none"/>
          <w:tab w:val="left" w:pos="9498" w:leader="none"/>
        </w:tabs>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Цена услуги по печати, формированию бесконвертному отправлению и доставке по Пензенской области 1 экземпляра платежного документа составляет _____ рублей, включая НДС 18% </w:t>
      </w:r>
      <w:r>
        <w:rPr>
          <w:rFonts w:ascii="Times New Roman" w:hAnsi="Times New Roman" w:cs="Times New Roman" w:eastAsia="Times New Roman"/>
          <w:i/>
          <w:color w:val="auto"/>
          <w:spacing w:val="0"/>
          <w:position w:val="0"/>
          <w:sz w:val="24"/>
          <w:shd w:fill="auto" w:val="clear"/>
        </w:rPr>
        <w:t xml:space="preserve">(если облагается).</w:t>
      </w:r>
    </w:p>
    <w:p>
      <w:pPr>
        <w:tabs>
          <w:tab w:val="left" w:pos="960" w:leader="none"/>
        </w:tabs>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Цена Договора включает в себя транспортные и другие расходы, связанные с исполнением обязательств по Договору, а также таможенные пошлины, страхование, налоги, сборы и другие обязательные платежи, установленные законодательством Российской Федерации.</w:t>
      </w:r>
    </w:p>
    <w:p>
      <w:pPr>
        <w:tabs>
          <w:tab w:val="left" w:pos="960" w:leader="none"/>
        </w:tabs>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Стоимость услуги по договору указывается в Акте сдачи-приемки оказанных услуг.</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 </w:t>
      </w:r>
      <w:r>
        <w:rPr>
          <w:rFonts w:ascii="Times New Roman" w:hAnsi="Times New Roman" w:cs="Times New Roman" w:eastAsia="Times New Roman"/>
          <w:color w:val="auto"/>
          <w:spacing w:val="0"/>
          <w:position w:val="0"/>
          <w:sz w:val="24"/>
          <w:shd w:fill="auto" w:val="clear"/>
        </w:rPr>
        <w:t xml:space="preserve">Счет-фактура и счет на оплату выставляются после подписания</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Акт</w:t>
        </w:r>
      </w:hyperlink>
      <w:r>
        <w:rPr>
          <w:rFonts w:ascii="Times New Roman" w:hAnsi="Times New Roman" w:cs="Times New Roman" w:eastAsia="Times New Roman"/>
          <w:color w:val="auto"/>
          <w:spacing w:val="0"/>
          <w:position w:val="0"/>
          <w:sz w:val="24"/>
          <w:shd w:fill="auto" w:val="clear"/>
        </w:rPr>
        <w:t xml:space="preserve">асдачи-приемки оказанных услуг.</w:t>
      </w:r>
    </w:p>
    <w:p>
      <w:pPr>
        <w:tabs>
          <w:tab w:val="left" w:pos="960" w:leader="none"/>
        </w:tabs>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 </w:t>
      </w:r>
      <w:r>
        <w:rPr>
          <w:rFonts w:ascii="Times New Roman" w:hAnsi="Times New Roman" w:cs="Times New Roman" w:eastAsia="Times New Roman"/>
          <w:color w:val="auto"/>
          <w:spacing w:val="0"/>
          <w:position w:val="0"/>
          <w:sz w:val="24"/>
          <w:shd w:fill="auto" w:val="clear"/>
        </w:rPr>
        <w:t xml:space="preserve">Оплата услугу производитсяежемесячно, на основании подписанного Сторонами Акта сдачи-приемки оказанных услуг, путем перечисления Заказчиком безналичных денежных средств на расчетный счет Исполнителя не позднее 5 рабочих дней после подписания Акта сдачи-приемки оказанных услуг.</w:t>
      </w:r>
    </w:p>
    <w:p>
      <w:pPr>
        <w:tabs>
          <w:tab w:val="left" w:pos="960" w:leader="none"/>
        </w:tabs>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 </w:t>
      </w:r>
      <w:r>
        <w:rPr>
          <w:rFonts w:ascii="Times New Roman" w:hAnsi="Times New Roman" w:cs="Times New Roman" w:eastAsia="Times New Roman"/>
          <w:color w:val="auto"/>
          <w:spacing w:val="0"/>
          <w:position w:val="0"/>
          <w:sz w:val="24"/>
          <w:shd w:fill="auto" w:val="clear"/>
        </w:rPr>
        <w:t xml:space="preserve">Датой оплаты считается дата списания средств с расчетного счета Заказчика.</w:t>
      </w:r>
    </w:p>
    <w:p>
      <w:pPr>
        <w:tabs>
          <w:tab w:val="left" w:pos="0" w:leader="none"/>
        </w:tabs>
        <w:spacing w:before="0" w:after="0" w:line="240"/>
        <w:ind w:right="0" w:left="0" w:firstLine="709"/>
        <w:jc w:val="center"/>
        <w:rPr>
          <w:rFonts w:ascii="Times New Roman" w:hAnsi="Times New Roman" w:cs="Times New Roman" w:eastAsia="Times New Roman"/>
          <w:color w:val="auto"/>
          <w:spacing w:val="0"/>
          <w:position w:val="0"/>
          <w:sz w:val="24"/>
          <w:shd w:fill="auto" w:val="clear"/>
        </w:rPr>
      </w:pPr>
    </w:p>
    <w:p>
      <w:pPr>
        <w:tabs>
          <w:tab w:val="left" w:pos="0" w:leader="none"/>
        </w:tabs>
        <w:spacing w:before="0" w:after="0" w:line="240"/>
        <w:ind w:right="0" w:left="0" w:firstLine="709"/>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Порядок приемки оказанных услуг.</w:t>
      </w:r>
    </w:p>
    <w:p>
      <w:pPr>
        <w:tabs>
          <w:tab w:val="left" w:pos="0" w:leader="none"/>
        </w:tabs>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Приемка оказываемых услуг осуществляется путем подписания Акта сдачи-приемки оказанных услуг Заказчиком или его уполномоченным представителем и Исполнителем. Акт сдачи-приемки оказанных услуг должен содержать указание на фактический объем оказанных услуг.</w:t>
      </w:r>
    </w:p>
    <w:p>
      <w:pPr>
        <w:tabs>
          <w:tab w:val="left" w:pos="0" w:leader="none"/>
        </w:tabs>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 </w:t>
      </w:r>
      <w:r>
        <w:rPr>
          <w:rFonts w:ascii="Times New Roman" w:hAnsi="Times New Roman" w:cs="Times New Roman" w:eastAsia="Times New Roman"/>
          <w:color w:val="auto"/>
          <w:spacing w:val="0"/>
          <w:position w:val="0"/>
          <w:sz w:val="24"/>
          <w:shd w:fill="auto" w:val="clear"/>
        </w:rPr>
        <w:t xml:space="preserve">Исполнитель ежемесячно направляет Акт сдачи-приемки оказанных услуг после окончания оказания услуг.</w:t>
      </w:r>
    </w:p>
    <w:p>
      <w:pPr>
        <w:tabs>
          <w:tab w:val="left" w:pos="0" w:leader="none"/>
        </w:tabs>
        <w:spacing w:before="0" w:after="0" w:line="240"/>
        <w:ind w:right="0" w:left="0" w:firstLine="709"/>
        <w:jc w:val="center"/>
        <w:rPr>
          <w:rFonts w:ascii="Times New Roman" w:hAnsi="Times New Roman" w:cs="Times New Roman" w:eastAsia="Times New Roman"/>
          <w:color w:val="auto"/>
          <w:spacing w:val="0"/>
          <w:position w:val="0"/>
          <w:sz w:val="24"/>
          <w:shd w:fill="auto" w:val="clear"/>
        </w:rPr>
      </w:pPr>
    </w:p>
    <w:p>
      <w:pPr>
        <w:tabs>
          <w:tab w:val="left" w:pos="0" w:leader="none"/>
        </w:tabs>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Конфиденциальность информации</w:t>
      </w:r>
    </w:p>
    <w:p>
      <w:pPr>
        <w:tabs>
          <w:tab w:val="left" w:pos="960" w:leader="none"/>
        </w:tabs>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Обеспечение защиты информации при обмене данными между Сторонами (формирование, использование, хранение и передача) осуществляется в соответствии с Федеральным законом РФ от 27.07.2006 №149-ФЗ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Об информации, информационных технологиях и защите информации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Федеральным законом от 27.07.2006 №152-ФЗ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 персональных данных</w:t>
      </w:r>
      <w:r>
        <w:rPr>
          <w:rFonts w:ascii="Times New Roman" w:hAnsi="Times New Roman" w:cs="Times New Roman" w:eastAsia="Times New Roman"/>
          <w:color w:val="auto"/>
          <w:spacing w:val="0"/>
          <w:position w:val="0"/>
          <w:sz w:val="24"/>
          <w:shd w:fill="auto" w:val="clear"/>
        </w:rPr>
        <w:t xml:space="preserve">».</w:t>
      </w:r>
    </w:p>
    <w:p>
      <w:pPr>
        <w:tabs>
          <w:tab w:val="left" w:pos="960" w:leader="none"/>
        </w:tabs>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Стороны обязуются обеспечивать конфиденциальность персональных данных и безопасность персональных данных при их обработке, а также принимать необходимые меры для их защиты.</w:t>
      </w:r>
    </w:p>
    <w:p>
      <w:pPr>
        <w:tabs>
          <w:tab w:val="left" w:pos="960" w:leader="none"/>
        </w:tabs>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pPr>
        <w:tabs>
          <w:tab w:val="left" w:pos="960" w:leader="none"/>
        </w:tabs>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по истечении 5 лет, если иное не предусмотрено федеральным законом.</w:t>
      </w:r>
    </w:p>
    <w:p>
      <w:pPr>
        <w:tabs>
          <w:tab w:val="left" w:pos="960" w:leader="none"/>
        </w:tabs>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 </w:t>
      </w:r>
      <w:r>
        <w:rPr>
          <w:rFonts w:ascii="Times New Roman" w:hAnsi="Times New Roman" w:cs="Times New Roman" w:eastAsia="Times New Roman"/>
          <w:color w:val="auto"/>
          <w:spacing w:val="0"/>
          <w:position w:val="0"/>
          <w:sz w:val="24"/>
          <w:shd w:fill="auto" w:val="clear"/>
        </w:rPr>
        <w:t xml:space="preserve">Стороны и их сотрудники, непосредственно имеющие доступ к базе данных, не вправе каким-либо образом разглашать персональные данные потребителей жилищно-коммунальных услуг. В противном случае виновная сторона несет ответственность в соответствии с действующим законодательством РФ.</w:t>
      </w:r>
    </w:p>
    <w:p>
      <w:pPr>
        <w:tabs>
          <w:tab w:val="left" w:pos="960" w:leader="none"/>
        </w:tabs>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 </w:t>
      </w:r>
      <w:r>
        <w:rPr>
          <w:rFonts w:ascii="Times New Roman" w:hAnsi="Times New Roman" w:cs="Times New Roman" w:eastAsia="Times New Roman"/>
          <w:color w:val="auto"/>
          <w:spacing w:val="0"/>
          <w:position w:val="0"/>
          <w:sz w:val="24"/>
          <w:shd w:fill="auto" w:val="clear"/>
        </w:rPr>
        <w:t xml:space="preserve">Условия настоящего договора, в том числе порядок и формы взаиморасчетов, являются конфиденциальной информацией и не подлежат разглашению Сторонами третьим лицам. </w:t>
      </w:r>
    </w:p>
    <w:p>
      <w:pPr>
        <w:tabs>
          <w:tab w:val="left" w:pos="960" w:leader="none"/>
        </w:tabs>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7.6. </w:t>
      </w:r>
      <w:r>
        <w:rPr>
          <w:rFonts w:ascii="Times New Roman" w:hAnsi="Times New Roman" w:cs="Times New Roman" w:eastAsia="Times New Roman"/>
          <w:color w:val="auto"/>
          <w:spacing w:val="0"/>
          <w:position w:val="0"/>
          <w:sz w:val="24"/>
          <w:shd w:fill="auto" w:val="clear"/>
        </w:rPr>
        <w:t xml:space="preserve">Исполнитель не вправе предоставлять информацию, полученную в результате исполнения настоящего договора, третьим лицам без письменного согласия Заказчика, за исключением лиц, привлеченных Исполнителем для исполнения обязательств по настоящему договору, а также государственным органам, органам местного самоуправления, правоохранительным органам, предприятиям, учреждениям и организациям, имеющим право на получение такой информации в соответствии с действующим законодательством РФ. Исполнитель вправе предоставлять информацию, полученную в результате исполнения настоящего договора, без письменного согласия Заказчика.</w:t>
      </w:r>
    </w:p>
    <w:p>
      <w:pPr>
        <w:tabs>
          <w:tab w:val="left" w:pos="960" w:leader="none"/>
        </w:tabs>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7.7. </w:t>
      </w:r>
      <w:r>
        <w:rPr>
          <w:rFonts w:ascii="Times New Roman" w:hAnsi="Times New Roman" w:cs="Times New Roman" w:eastAsia="Times New Roman"/>
          <w:color w:val="auto"/>
          <w:spacing w:val="0"/>
          <w:position w:val="0"/>
          <w:sz w:val="24"/>
          <w:shd w:fill="auto" w:val="clear"/>
        </w:rPr>
        <w:t xml:space="preserve">Заказчик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pPr>
        <w:tabs>
          <w:tab w:val="left" w:pos="960" w:leader="none"/>
        </w:tabs>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tabs>
          <w:tab w:val="left" w:pos="960" w:leader="none"/>
        </w:tabs>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Ответственность сторон.</w:t>
      </w:r>
    </w:p>
    <w:p>
      <w:pPr>
        <w:tabs>
          <w:tab w:val="left" w:pos="960" w:leader="none"/>
        </w:tabs>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За нарушение обязательств по настоящему договору Стороны несут ответственность в соответствии с действующим законодательством.</w:t>
      </w:r>
    </w:p>
    <w:p>
      <w:pPr>
        <w:tabs>
          <w:tab w:val="left" w:pos="960" w:leader="none"/>
        </w:tabs>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Исполнитель, необоснованно приостановивший печать платежных документов и не уведомивший Заказчика об обнаруженной невозможности дальнейшего оказания услуги, в порядке, установленном настоящим договором, несет ответственность в виде штрафа в размере стоимости услуг по настоящему договору, а также возмещает понесенные Заказчиком убытки, связанные с предпечатной подготовкой, печатью и (или) приемом платежей с использованием аналогичных услуг предоставляемых иными лицами.</w:t>
      </w:r>
    </w:p>
    <w:p>
      <w:pPr>
        <w:tabs>
          <w:tab w:val="left" w:pos="960" w:leader="none"/>
        </w:tabs>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 </w:t>
      </w:r>
      <w:r>
        <w:rPr>
          <w:rFonts w:ascii="Times New Roman" w:hAnsi="Times New Roman" w:cs="Times New Roman" w:eastAsia="Times New Roman"/>
          <w:color w:val="auto"/>
          <w:spacing w:val="0"/>
          <w:position w:val="0"/>
          <w:sz w:val="24"/>
          <w:shd w:fill="auto" w:val="clear"/>
        </w:rPr>
        <w:t xml:space="preserve">В случае нарушения сроков доставки платежных документов, установленных пунктом 3.1.5 настоящего договора, Исполнитель несет ответственность в виде штрафа за каждый день просрочки, в размере 3 % от стоимости услуги по печати формированию бесконвертного отправления и доставке платежных документов, доставка которых осуществлена с нарушением срока, установленного настоящим Договором. </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8.4. </w:t>
      </w:r>
      <w:r>
        <w:rPr>
          <w:rFonts w:ascii="Times New Roman" w:hAnsi="Times New Roman" w:cs="Times New Roman" w:eastAsia="Times New Roman"/>
          <w:color w:val="auto"/>
          <w:spacing w:val="0"/>
          <w:position w:val="0"/>
          <w:sz w:val="24"/>
          <w:shd w:fill="auto" w:val="clear"/>
        </w:rPr>
        <w:t xml:space="preserve">Заказчик несет ответственность, в том числе имущественную, за достоверность предоставленной Исполнителю информации.</w:t>
      </w:r>
    </w:p>
    <w:p>
      <w:pPr>
        <w:spacing w:before="0" w:after="0" w:line="240"/>
        <w:ind w:right="0" w:left="0" w:firstLine="709"/>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 </w:t>
      </w:r>
      <w:r>
        <w:rPr>
          <w:rFonts w:ascii="Times New Roman" w:hAnsi="Times New Roman" w:cs="Times New Roman" w:eastAsia="Times New Roman"/>
          <w:b/>
          <w:color w:val="auto"/>
          <w:spacing w:val="0"/>
          <w:position w:val="0"/>
          <w:sz w:val="24"/>
          <w:shd w:fill="auto" w:val="clear"/>
        </w:rPr>
        <w:t xml:space="preserve">Форс-мажор</w:t>
      </w:r>
    </w:p>
    <w:p>
      <w:pPr>
        <w:spacing w:before="0" w:after="0" w:line="240"/>
        <w:ind w:right="-1"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чрезвычайных обстоятельств непреодолимой силы (обстоятельства форс-мажора). Под форс-мажорными обстоятельствами для целей настоящего Договора стороны подразумевают гражданские волнения (забастовки и т.п.), эпидемии, блокады, эмбарго, военные действия, наводнения, землетрясения и другие стихийные бедствия, распоряжения компетентных органов власти, запрещающие совершать действия, предусмотренные настоящим договором. Исполнение обязательств переносится на время действия этих обстоятельств. Форс-мажорные обстоятельства должны быть подтверждены компетентными органами (либо иным уполномоченным на то органом) страны участника договора, для которого форс-мажорные обстоятельства сложились. </w:t>
      </w:r>
    </w:p>
    <w:p>
      <w:pPr>
        <w:spacing w:before="0" w:after="0" w:line="240"/>
        <w:ind w:right="-1"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Сторона, для которой создалась невозможность исполнения обязательств по настоящему Договору вследствие наступления вышеназванных обстоятельств, обязана известить в письменной форме другую Сторону без промедления, но не позднее 5 (Пяти) рабочих дней с даты их наступления. Извещение должно содержать данные о наступлении и характере обстоятельств и возможных их последствиях. </w:t>
      </w:r>
    </w:p>
    <w:p>
      <w:pPr>
        <w:spacing w:before="0" w:after="0" w:line="240"/>
        <w:ind w:right="-1"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Не извещение или несвоевременное извещение другой Стороны Стороной, для которой создалась невозможность исполнения обязательств вследствие наступления обстоятельств непреодолимой силы, влечет за собой утрату для этой Стороны права ссылаться на такие обстоятельства в качестве оснований, освобождающих ее от ответственности по настоящему Договору.</w:t>
      </w:r>
    </w:p>
    <w:p>
      <w:pPr>
        <w:spacing w:before="0" w:after="0" w:line="240"/>
        <w:ind w:right="-1" w:left="0" w:firstLine="709"/>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 </w:t>
      </w:r>
      <w:r>
        <w:rPr>
          <w:rFonts w:ascii="Times New Roman" w:hAnsi="Times New Roman" w:cs="Times New Roman" w:eastAsia="Times New Roman"/>
          <w:b/>
          <w:color w:val="auto"/>
          <w:spacing w:val="0"/>
          <w:position w:val="0"/>
          <w:sz w:val="24"/>
          <w:shd w:fill="auto" w:val="clear"/>
        </w:rPr>
        <w:t xml:space="preserve">Заключительные положения.</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Договор вступает в силу с момента его подписания Сторонами и действует бессрочно.</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представителями Сторон.</w:t>
      </w:r>
    </w:p>
    <w:p>
      <w:pPr>
        <w:widowControl w:val="false"/>
        <w:tabs>
          <w:tab w:val="left" w:pos="720" w:leader="none"/>
        </w:tabs>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10.3. </w:t>
      </w:r>
      <w:r>
        <w:rPr>
          <w:rFonts w:ascii="Times New Roman" w:hAnsi="Times New Roman" w:cs="Times New Roman" w:eastAsia="Times New Roman"/>
          <w:color w:val="auto"/>
          <w:spacing w:val="0"/>
          <w:position w:val="0"/>
          <w:sz w:val="24"/>
          <w:shd w:fill="auto" w:val="clear"/>
        </w:rPr>
        <w:t xml:space="preserve">Заказчик имеет право в любое время в одностороннем внесудебном порядке расторгнуть Договор на основании письменного заявления. При этом Договор считается расторгнутым с момента получения Исполнителем заявления Заказчика о расторжении, оформление каких-либо дополнительных соглашений к Договору не требуется.</w:t>
      </w:r>
    </w:p>
    <w:p>
      <w:pPr>
        <w:widowControl w:val="false"/>
        <w:tabs>
          <w:tab w:val="left" w:pos="720" w:leader="none"/>
        </w:tabs>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10.4. </w:t>
      </w:r>
      <w:r>
        <w:rPr>
          <w:rFonts w:ascii="Times New Roman" w:hAnsi="Times New Roman" w:cs="Times New Roman" w:eastAsia="Times New Roman"/>
          <w:color w:val="auto"/>
          <w:spacing w:val="0"/>
          <w:position w:val="0"/>
          <w:sz w:val="24"/>
          <w:shd w:fill="auto" w:val="clear"/>
        </w:rPr>
        <w:t xml:space="preserve">Во всем остальном, что не предусмотрено настоящим Договором, Стороны руководствуются действующим законодательством Российской Федерации.</w:t>
      </w:r>
    </w:p>
    <w:p>
      <w:pPr>
        <w:widowControl w:val="false"/>
        <w:tabs>
          <w:tab w:val="left" w:pos="720" w:leader="none"/>
        </w:tabs>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10.5. </w:t>
      </w:r>
      <w:r>
        <w:rPr>
          <w:rFonts w:ascii="Times New Roman" w:hAnsi="Times New Roman" w:cs="Times New Roman" w:eastAsia="Times New Roman"/>
          <w:color w:val="auto"/>
          <w:spacing w:val="0"/>
          <w:position w:val="0"/>
          <w:sz w:val="24"/>
          <w:shd w:fill="auto" w:val="clear"/>
        </w:rPr>
        <w:t xml:space="preserve">Все уведомления и сообщения в рамках настоящего Договора должны направляться Сторонами друг другу в письменной форме. Сообщения будут считаться исполненными надлежащим образом, если они посланы заказным письмом или доставлены курьерской службой по юридическим (почтовым) адресам Сторон с получением под расписку соответствующими должностными лицами.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10.6. </w:t>
      </w:r>
      <w:r>
        <w:rPr>
          <w:rFonts w:ascii="Times New Roman" w:hAnsi="Times New Roman" w:cs="Times New Roman" w:eastAsia="Times New Roman"/>
          <w:color w:val="auto"/>
          <w:spacing w:val="0"/>
          <w:position w:val="0"/>
          <w:sz w:val="24"/>
          <w:shd w:fill="auto" w:val="clear"/>
        </w:rPr>
        <w:t xml:space="preserve">Все споры и разногласия, возникающие между Сторонами по настоящему договору или в связи с ним, разрешаются путем переговоров. </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10.7. </w:t>
      </w:r>
      <w:r>
        <w:rPr>
          <w:rFonts w:ascii="Times New Roman" w:hAnsi="Times New Roman" w:cs="Times New Roman" w:eastAsia="Times New Roman"/>
          <w:color w:val="auto"/>
          <w:spacing w:val="0"/>
          <w:position w:val="0"/>
          <w:sz w:val="24"/>
          <w:shd w:fill="auto" w:val="clear"/>
        </w:rPr>
        <w:t xml:space="preserve">В случае невозможности урегулирования споров в процессе переговоров, они подлежат рассмотрению в Арбитражном суде Пензенскойобласти.</w:t>
      </w:r>
    </w:p>
    <w:p>
      <w:pPr>
        <w:widowControl w:val="false"/>
        <w:tabs>
          <w:tab w:val="left" w:pos="720" w:leader="none"/>
        </w:tabs>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10.8. </w:t>
      </w:r>
      <w:r>
        <w:rPr>
          <w:rFonts w:ascii="Times New Roman" w:hAnsi="Times New Roman" w:cs="Times New Roman" w:eastAsia="Times New Roman"/>
          <w:color w:val="auto"/>
          <w:spacing w:val="0"/>
          <w:position w:val="0"/>
          <w:sz w:val="24"/>
          <w:shd w:fill="auto" w:val="clear"/>
        </w:rPr>
        <w:t xml:space="preserve">Настоящий Договор составлен в двух идентичных экземплярах, имеющих одинаковую юридическую силу, по одному экземпляру для каждой из Сторон. </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 </w:t>
      </w:r>
      <w:r>
        <w:rPr>
          <w:rFonts w:ascii="Times New Roman" w:hAnsi="Times New Roman" w:cs="Times New Roman" w:eastAsia="Times New Roman"/>
          <w:b/>
          <w:color w:val="auto"/>
          <w:spacing w:val="0"/>
          <w:position w:val="0"/>
          <w:sz w:val="24"/>
          <w:shd w:fill="auto" w:val="clear"/>
        </w:rPr>
        <w:t xml:space="preserve">Адреса, банковские реквизиты и подписи сторон</w:t>
      </w:r>
    </w:p>
    <w:tbl>
      <w:tblPr>
        <w:tblInd w:w="108" w:type="dxa"/>
      </w:tblPr>
      <w:tblGrid>
        <w:gridCol w:w="4003"/>
        <w:gridCol w:w="4691"/>
      </w:tblGrid>
      <w:tr>
        <w:trPr>
          <w:trHeight w:val="88" w:hRule="auto"/>
          <w:jc w:val="left"/>
        </w:trPr>
        <w:tc>
          <w:tcPr>
            <w:tcW w:w="40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Исполнитель</w:t>
            </w:r>
          </w:p>
        </w:tc>
        <w:tc>
          <w:tcPr>
            <w:tcW w:w="469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Заказчик</w:t>
            </w:r>
          </w:p>
        </w:tc>
      </w:tr>
      <w:tr>
        <w:trPr>
          <w:trHeight w:val="2263" w:hRule="auto"/>
          <w:jc w:val="left"/>
        </w:trPr>
        <w:tc>
          <w:tcPr>
            <w:tcW w:w="40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spacing w:val="0"/>
                <w:position w:val="0"/>
                <w:shd w:fill="auto" w:val="clear"/>
              </w:rPr>
            </w:pPr>
          </w:p>
        </w:tc>
        <w:tc>
          <w:tcPr>
            <w:tcW w:w="469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Региональный фонд капитального ремонта многоквартирных домов Пензенской области</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440018 </w:t>
            </w:r>
            <w:r>
              <w:rPr>
                <w:rFonts w:ascii="Times New Roman" w:hAnsi="Times New Roman" w:cs="Times New Roman" w:eastAsia="Times New Roman"/>
                <w:color w:val="000000"/>
                <w:spacing w:val="0"/>
                <w:position w:val="0"/>
                <w:sz w:val="24"/>
                <w:shd w:fill="auto" w:val="clear"/>
              </w:rPr>
              <w:t xml:space="preserve">г.Пенза, ул.Некрасова, д.24</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ИНН </w:t>
            </w:r>
            <w:r>
              <w:rPr>
                <w:rFonts w:ascii="Times New Roman" w:hAnsi="Times New Roman" w:cs="Times New Roman" w:eastAsia="Times New Roman"/>
                <w:color w:val="auto"/>
                <w:spacing w:val="0"/>
                <w:position w:val="0"/>
                <w:sz w:val="24"/>
                <w:shd w:fill="auto" w:val="clear"/>
              </w:rPr>
              <w:t xml:space="preserve">5836900772 КПП 583601001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ОГРН 1135800001424</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Р/с </w:t>
            </w:r>
            <w:r>
              <w:rPr>
                <w:rFonts w:ascii="Times New Roman" w:hAnsi="Times New Roman" w:cs="Times New Roman" w:eastAsia="Times New Roman"/>
                <w:color w:val="auto"/>
                <w:spacing w:val="0"/>
                <w:position w:val="0"/>
                <w:sz w:val="24"/>
                <w:shd w:fill="auto" w:val="clear"/>
              </w:rPr>
              <w:t xml:space="preserve">40701810912240000038 в Филиале ОАО Банк ВТБ в г. Нижнем Новгороде</w:t>
            </w:r>
          </w:p>
          <w:p>
            <w:pPr>
              <w:spacing w:before="0" w:after="0" w:line="240"/>
              <w:ind w:right="0" w:left="0" w:firstLine="0"/>
              <w:jc w:val="left"/>
              <w:rPr>
                <w:spacing w:val="0"/>
                <w:position w:val="0"/>
                <w:shd w:fill="auto" w:val="clear"/>
              </w:rPr>
            </w:pPr>
            <w:r>
              <w:rPr>
                <w:rFonts w:ascii="Times New Roman" w:hAnsi="Times New Roman" w:cs="Times New Roman" w:eastAsia="Times New Roman"/>
                <w:color w:val="auto"/>
                <w:spacing w:val="0"/>
                <w:position w:val="0"/>
                <w:sz w:val="24"/>
                <w:shd w:fill="auto" w:val="clear"/>
              </w:rPr>
              <w:t xml:space="preserve">БИК 042202837 К/с 30101810200000000837</w:t>
            </w:r>
          </w:p>
        </w:tc>
      </w:tr>
    </w:tbl>
    <w:p>
      <w:pPr>
        <w:keepNext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4253"/>
        <w:gridCol w:w="4929"/>
      </w:tblGrid>
      <w:tr>
        <w:trPr>
          <w:trHeight w:val="89" w:hRule="auto"/>
          <w:jc w:val="left"/>
        </w:trPr>
        <w:tc>
          <w:tcPr>
            <w:tcW w:w="425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284"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Исполнитель</w:t>
            </w:r>
          </w:p>
        </w:tc>
        <w:tc>
          <w:tcPr>
            <w:tcW w:w="49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Заказчик</w:t>
            </w:r>
          </w:p>
        </w:tc>
      </w:tr>
      <w:tr>
        <w:trPr>
          <w:trHeight w:val="549" w:hRule="auto"/>
          <w:jc w:val="left"/>
        </w:trPr>
        <w:tc>
          <w:tcPr>
            <w:tcW w:w="425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spacing w:val="0"/>
                <w:position w:val="0"/>
                <w:shd w:fill="auto" w:val="clear"/>
              </w:rPr>
            </w:pPr>
          </w:p>
        </w:tc>
        <w:tc>
          <w:tcPr>
            <w:tcW w:w="49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Директор Регионального фонда капитального ремонта многоквартирных домов Пензенской области</w:t>
            </w:r>
          </w:p>
        </w:tc>
      </w:tr>
      <w:tr>
        <w:trPr>
          <w:trHeight w:val="402" w:hRule="auto"/>
          <w:jc w:val="left"/>
        </w:trPr>
        <w:tc>
          <w:tcPr>
            <w:tcW w:w="425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__________________ ____________</w:t>
            </w:r>
          </w:p>
        </w:tc>
        <w:tc>
          <w:tcPr>
            <w:tcW w:w="49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__________________ </w:t>
            </w:r>
            <w:r>
              <w:rPr>
                <w:rFonts w:ascii="Times New Roman" w:hAnsi="Times New Roman" w:cs="Times New Roman" w:eastAsia="Times New Roman"/>
                <w:color w:val="000000"/>
                <w:spacing w:val="0"/>
                <w:position w:val="0"/>
                <w:sz w:val="24"/>
                <w:shd w:fill="auto" w:val="clear"/>
              </w:rPr>
              <w:t xml:space="preserve">Н.В. Моисеева</w:t>
            </w:r>
          </w:p>
        </w:tc>
      </w:tr>
      <w:tr>
        <w:trPr>
          <w:trHeight w:val="520" w:hRule="auto"/>
          <w:jc w:val="left"/>
        </w:trPr>
        <w:tc>
          <w:tcPr>
            <w:tcW w:w="425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м.п.</w:t>
            </w:r>
          </w:p>
        </w:tc>
        <w:tc>
          <w:tcPr>
            <w:tcW w:w="49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м.п.</w:t>
            </w:r>
          </w:p>
        </w:tc>
      </w:tr>
    </w:tbl>
    <w:p>
      <w:pPr>
        <w:spacing w:before="0" w:after="0" w:line="240"/>
        <w:ind w:right="0" w:left="0" w:firstLine="0"/>
        <w:jc w:val="left"/>
        <w:rPr>
          <w:rFonts w:ascii="Times New Roman CYR" w:hAnsi="Times New Roman CYR" w:cs="Times New Roman CYR" w:eastAsia="Times New Roman CYR"/>
          <w:b/>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num w:numId="108">
    <w:abstractNumId w:val="12"/>
  </w:num>
  <w:num w:numId="208">
    <w:abstractNumId w:val="6"/>
  </w:num>
  <w:num w:numId="219">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fkrmd58.ru/" Id="docRId1" Type="http://schemas.openxmlformats.org/officeDocument/2006/relationships/hyperlink"/><Relationship Target="numbering.xml" Id="docRId3" Type="http://schemas.openxmlformats.org/officeDocument/2006/relationships/numbering"/><Relationship TargetMode="External" Target="mailto:fondkrmd@mail.ru" Id="docRId0" Type="http://schemas.openxmlformats.org/officeDocument/2006/relationships/hyperlink"/><Relationship TargetMode="External" Target="consultantplus://offline/ref=F197282B9DD77D7661C23418192054B654485F572130A43F6CF356C6wDjBM" Id="docRId2" Type="http://schemas.openxmlformats.org/officeDocument/2006/relationships/hyperlink"/><Relationship Target="styles.xml" Id="docRId4" Type="http://schemas.openxmlformats.org/officeDocument/2006/relationships/styles"/></Relationships>
</file>