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085A75">
      <w:pPr>
        <w:pStyle w:val="1"/>
      </w:pPr>
      <w:r>
        <w:fldChar w:fldCharType="begin"/>
      </w:r>
      <w:r>
        <w:instrText>HYPERLINK "garantF1://71310064.0"</w:instrText>
      </w:r>
      <w:r>
        <w:fldChar w:fldCharType="separate"/>
      </w:r>
      <w:r>
        <w:rPr>
          <w:rStyle w:val="a4"/>
          <w:b w:val="0"/>
          <w:bCs w:val="0"/>
        </w:rPr>
        <w:t>Постановление Правительства РФ от 23 мая 2016 г. N 454</w:t>
      </w:r>
      <w:r>
        <w:rPr>
          <w:rStyle w:val="a4"/>
          <w:b w:val="0"/>
          <w:bCs w:val="0"/>
        </w:rPr>
        <w:br/>
        <w:t>"Об утверждении Положения о проведении конк</w:t>
      </w:r>
      <w:r>
        <w:rPr>
          <w:rStyle w:val="a4"/>
          <w:b w:val="0"/>
          <w:bCs w:val="0"/>
        </w:rPr>
        <w:t>урса по отбору российских кредитных организаций для открытия счетов региональным оператором"</w:t>
      </w:r>
      <w:r>
        <w:fldChar w:fldCharType="end"/>
      </w:r>
    </w:p>
    <w:p w:rsidR="00000000" w:rsidRDefault="00085A75">
      <w:pPr>
        <w:pStyle w:val="ab"/>
      </w:pPr>
      <w:r>
        <w:t>С изменениями и дополнениями от:</w:t>
      </w:r>
    </w:p>
    <w:p w:rsidR="00000000" w:rsidRDefault="00085A75">
      <w:pPr>
        <w:pStyle w:val="a6"/>
      </w:pPr>
      <w:r>
        <w:t>1 марта 2017 г.</w:t>
      </w:r>
    </w:p>
    <w:p w:rsidR="00000000" w:rsidRDefault="00085A75"/>
    <w:p w:rsidR="00000000" w:rsidRDefault="00085A75">
      <w:r>
        <w:t xml:space="preserve">В соответствии с </w:t>
      </w:r>
      <w:hyperlink r:id="rId5" w:history="1">
        <w:r>
          <w:rPr>
            <w:rStyle w:val="a4"/>
          </w:rPr>
          <w:t>частью 3 статьи 180</w:t>
        </w:r>
      </w:hyperlink>
      <w:r>
        <w:t xml:space="preserve"> Жилищного кодекса Российской Федерации Правительство Российской Федерации постановляет:</w:t>
      </w:r>
    </w:p>
    <w:p w:rsidR="00000000" w:rsidRDefault="00085A75">
      <w:r>
        <w:t xml:space="preserve">Утвердить прилагаемое </w:t>
      </w:r>
      <w:hyperlink w:anchor="sub_1000" w:history="1">
        <w:r>
          <w:rPr>
            <w:rStyle w:val="a4"/>
          </w:rPr>
          <w:t>Положение</w:t>
        </w:r>
      </w:hyperlink>
      <w:r>
        <w:t xml:space="preserve"> о проведении конкурса по отбору российских кредитных организаций для открытия счетов региональным оператором.</w:t>
      </w:r>
    </w:p>
    <w:p w:rsidR="00000000" w:rsidRDefault="00085A75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85A75">
            <w:pPr>
              <w:pStyle w:val="ac"/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85A75">
            <w:pPr>
              <w:pStyle w:val="aa"/>
              <w:jc w:val="right"/>
            </w:pPr>
            <w:r>
              <w:t>Д. Медведев</w:t>
            </w:r>
          </w:p>
        </w:tc>
      </w:tr>
    </w:tbl>
    <w:p w:rsidR="00000000" w:rsidRDefault="00085A75"/>
    <w:p w:rsidR="00000000" w:rsidRDefault="00085A75">
      <w:pPr>
        <w:pStyle w:val="1"/>
      </w:pPr>
      <w:bookmarkStart w:id="1" w:name="sub_1000"/>
      <w:r>
        <w:t>Положение</w:t>
      </w:r>
      <w:r>
        <w:br/>
        <w:t>о проведении конкурса по отбору российских кредитных организаций для открытия счетов региональным оператором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Правительства РФ от 2</w:t>
      </w:r>
      <w:r>
        <w:t>3 мая 2016 г. N 454)</w:t>
      </w:r>
    </w:p>
    <w:bookmarkEnd w:id="1"/>
    <w:p w:rsidR="00000000" w:rsidRDefault="00085A75">
      <w:pPr>
        <w:pStyle w:val="a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85A75">
      <w:pPr>
        <w:pStyle w:val="a8"/>
      </w:pPr>
      <w:r>
        <w:t xml:space="preserve">Положения </w:t>
      </w:r>
      <w:hyperlink r:id="rId6" w:history="1">
        <w:r>
          <w:rPr>
            <w:rStyle w:val="a4"/>
          </w:rPr>
          <w:t>части 3 статьи 180</w:t>
        </w:r>
      </w:hyperlink>
      <w:r>
        <w:t xml:space="preserve"> Жилищного кодекса (в редакции </w:t>
      </w:r>
      <w:hyperlink r:id="rId7" w:history="1">
        <w:r>
          <w:rPr>
            <w:rStyle w:val="a4"/>
          </w:rPr>
          <w:t>Федерального закона</w:t>
        </w:r>
      </w:hyperlink>
      <w:r>
        <w:t xml:space="preserve"> от 29 июня 2015 г. N 176-ФЗ) в части отбора региональными опер</w:t>
      </w:r>
      <w:r>
        <w:t xml:space="preserve">аторами по результатам конкурса российских кредитных организаций, проводимого в порядке, установленном настоящим Положением, </w:t>
      </w:r>
      <w:hyperlink r:id="rId8" w:history="1">
        <w:r>
          <w:rPr>
            <w:rStyle w:val="a4"/>
          </w:rPr>
          <w:t>применяются</w:t>
        </w:r>
      </w:hyperlink>
      <w:r>
        <w:t xml:space="preserve"> по истечении 90 дней после дня </w:t>
      </w:r>
      <w:hyperlink r:id="rId9" w:history="1">
        <w:r>
          <w:rPr>
            <w:rStyle w:val="a4"/>
          </w:rPr>
          <w:t xml:space="preserve">вступления его в </w:t>
        </w:r>
        <w:r>
          <w:rPr>
            <w:rStyle w:val="a4"/>
          </w:rPr>
          <w:t>силу</w:t>
        </w:r>
      </w:hyperlink>
      <w:r>
        <w:t>.</w:t>
      </w:r>
    </w:p>
    <w:p w:rsidR="00000000" w:rsidRDefault="00085A75">
      <w:pPr>
        <w:pStyle w:val="a8"/>
      </w:pPr>
      <w:r>
        <w:t xml:space="preserve">До указанного срока порядок проведения и условия конкурса, указанного в </w:t>
      </w:r>
      <w:hyperlink r:id="rId10" w:history="1">
        <w:r>
          <w:rPr>
            <w:rStyle w:val="a4"/>
          </w:rPr>
          <w:t>части 3 статьи 180</w:t>
        </w:r>
      </w:hyperlink>
      <w:r>
        <w:t xml:space="preserve"> Жилищного кодекса, определяются в соответствии с нормативным правовым актом субъекта Российской Федерации.</w:t>
      </w:r>
    </w:p>
    <w:p w:rsidR="00000000" w:rsidRDefault="00085A75">
      <w:pPr>
        <w:pStyle w:val="a8"/>
      </w:pPr>
    </w:p>
    <w:p w:rsidR="00000000" w:rsidRDefault="00085A75">
      <w:pPr>
        <w:pStyle w:val="1"/>
      </w:pPr>
      <w:bookmarkStart w:id="2" w:name="sub_100"/>
      <w:r>
        <w:t>I.</w:t>
      </w:r>
      <w:r>
        <w:t xml:space="preserve"> Общие положения</w:t>
      </w:r>
    </w:p>
    <w:bookmarkEnd w:id="2"/>
    <w:p w:rsidR="00000000" w:rsidRDefault="00085A75"/>
    <w:p w:rsidR="00000000" w:rsidRDefault="00085A75">
      <w:bookmarkStart w:id="3" w:name="sub_1001"/>
      <w:r>
        <w:t>1. Настоящее Положение устанавливает порядок проведения и условия конкурса по отбору российских кредитных организаций для открытия счетов специализированной некоммерческой организацией, осуществляющей деятельность, направле</w:t>
      </w:r>
      <w:r>
        <w:t>нную на обеспечение проведения капитального ремонта общего имущества в многоквартирных домах (далее соответственно - региональный оператор, конкурс).</w:t>
      </w:r>
    </w:p>
    <w:p w:rsidR="00000000" w:rsidRDefault="00085A75">
      <w:bookmarkStart w:id="4" w:name="sub_1002"/>
      <w:bookmarkEnd w:id="3"/>
      <w:r>
        <w:lastRenderedPageBreak/>
        <w:t>2. Российские кредитные организации самостоятельно несут все расходы, связанные с участием</w:t>
      </w:r>
      <w:r>
        <w:t xml:space="preserve"> в конкурсе.</w:t>
      </w:r>
    </w:p>
    <w:p w:rsidR="00000000" w:rsidRDefault="00085A75">
      <w:bookmarkStart w:id="5" w:name="sub_1003"/>
      <w:bookmarkEnd w:id="4"/>
      <w:r>
        <w:t>3. При проведении конкурса до публикации протокола отбора российской кредитной организации для открытия счетов региональным оператором какие-либо переговоры представителей регионального оператора или членов конкурсной комиссии,</w:t>
      </w:r>
      <w:r>
        <w:t xml:space="preserve"> созданной для проведения конкурса (далее - конкурсная комиссия), с российской кредитной организацией, подавшей заявку на участие в конкурсе (далее - заявка), не допускаются. В случае нарушения указанного запрета конкурс может быть признан недействительным</w:t>
      </w:r>
      <w:r>
        <w:t xml:space="preserve"> в порядке, предусмотренном законодательством Российской Федерации.</w:t>
      </w:r>
    </w:p>
    <w:p w:rsidR="00000000" w:rsidRDefault="00085A75">
      <w:bookmarkStart w:id="6" w:name="sub_1004"/>
      <w:bookmarkEnd w:id="5"/>
      <w:r>
        <w:t>4. При признании конкурса несостоявшимся в случаях, предусмотренных настоящим Положением (за исключением случая признания конкурса несостоявшимся в связи с допуском к участ</w:t>
      </w:r>
      <w:r>
        <w:t>ию в конкурсе и признанием участником конкурса единственной российской кредитной организации), допускается проведение нового конкурса. Иные основания проведения нового конкурса и периодичность его проведения определяются высшим коллегиальным органом регион</w:t>
      </w:r>
      <w:r>
        <w:t>ального оператора с учетом положений законодательства Российской Федерации, законодательства субъектов Российской Федерации, а также настоящего Положения.</w:t>
      </w:r>
    </w:p>
    <w:bookmarkEnd w:id="6"/>
    <w:p w:rsidR="00000000" w:rsidRDefault="00085A75"/>
    <w:p w:rsidR="00000000" w:rsidRDefault="00085A75">
      <w:pPr>
        <w:pStyle w:val="1"/>
      </w:pPr>
      <w:bookmarkStart w:id="7" w:name="sub_200"/>
      <w:r>
        <w:t>II. Функции регионального оператора и конкурсной комиссии при проведении конкурса</w:t>
      </w:r>
    </w:p>
    <w:bookmarkEnd w:id="7"/>
    <w:p w:rsidR="00000000" w:rsidRDefault="00085A75"/>
    <w:p w:rsidR="00000000" w:rsidRDefault="00085A75">
      <w:bookmarkStart w:id="8" w:name="sub_1005"/>
      <w:r>
        <w:t>5. При проведении конкурса региональный оператор осуществляет следующие функции:</w:t>
      </w:r>
    </w:p>
    <w:p w:rsidR="00000000" w:rsidRDefault="00085A75">
      <w:bookmarkStart w:id="9" w:name="sub_51"/>
      <w:bookmarkEnd w:id="8"/>
      <w:r>
        <w:t>а) создание конкурсной комиссии и утверждение ее состава;</w:t>
      </w:r>
    </w:p>
    <w:p w:rsidR="00000000" w:rsidRDefault="00085A75">
      <w:bookmarkStart w:id="10" w:name="sub_52"/>
      <w:bookmarkEnd w:id="9"/>
      <w:r>
        <w:t>б) обеспечение работы конкурсной комиссии;</w:t>
      </w:r>
    </w:p>
    <w:p w:rsidR="00000000" w:rsidRDefault="00085A75">
      <w:bookmarkStart w:id="11" w:name="sub_53"/>
      <w:bookmarkEnd w:id="10"/>
      <w:r>
        <w:t>в) размещение (публи</w:t>
      </w:r>
      <w:r>
        <w:t>кация) извещения о проведении конкурса и информации о результатах его проведения;</w:t>
      </w:r>
    </w:p>
    <w:p w:rsidR="00000000" w:rsidRDefault="00085A75">
      <w:bookmarkStart w:id="12" w:name="sub_54"/>
      <w:bookmarkEnd w:id="11"/>
      <w:r>
        <w:t>г) обеспечение приема, учета и хранения поступивших заявок;</w:t>
      </w:r>
    </w:p>
    <w:p w:rsidR="00000000" w:rsidRDefault="00085A75">
      <w:bookmarkStart w:id="13" w:name="sub_55"/>
      <w:bookmarkEnd w:id="12"/>
      <w:r>
        <w:t>д) разъяснение порядка проведения конкурса и порядка подведения его итогов;</w:t>
      </w:r>
    </w:p>
    <w:p w:rsidR="00000000" w:rsidRDefault="00085A75">
      <w:bookmarkStart w:id="14" w:name="sub_56"/>
      <w:bookmarkEnd w:id="13"/>
      <w:r>
        <w:t>е)</w:t>
      </w:r>
      <w:r>
        <w:t xml:space="preserve"> информирование участников конкурса о его результатах;</w:t>
      </w:r>
    </w:p>
    <w:p w:rsidR="00000000" w:rsidRDefault="00085A75">
      <w:bookmarkStart w:id="15" w:name="sub_57"/>
      <w:bookmarkEnd w:id="14"/>
      <w:r>
        <w:t>ж) заключение с российской кредитной организацией - победителем конкурса договора банковского счета;</w:t>
      </w:r>
    </w:p>
    <w:p w:rsidR="00000000" w:rsidRDefault="00085A75">
      <w:bookmarkStart w:id="16" w:name="sub_58"/>
      <w:bookmarkEnd w:id="15"/>
      <w:r>
        <w:t>з) принятие решения об отказе от проведения конкурса и уведомление российски</w:t>
      </w:r>
      <w:r>
        <w:t>х кредитных организаций, подавших заявки, о принятии такого решения;</w:t>
      </w:r>
    </w:p>
    <w:p w:rsidR="00000000" w:rsidRDefault="00085A75">
      <w:bookmarkStart w:id="17" w:name="sub_59"/>
      <w:bookmarkEnd w:id="16"/>
      <w:r>
        <w:t xml:space="preserve">и) хранение протоколов заседаний конкурсной комиссии, а также аудио- и (или) видеозаписей заседания конкурсной комиссии при вскрытии конвертов </w:t>
      </w:r>
      <w:r>
        <w:lastRenderedPageBreak/>
        <w:t xml:space="preserve">с заявками в течение не менее 3 </w:t>
      </w:r>
      <w:r>
        <w:t>лет с даты размещения (публикации) извещения о проведении конкурса;</w:t>
      </w:r>
    </w:p>
    <w:p w:rsidR="00000000" w:rsidRDefault="00085A75">
      <w:bookmarkStart w:id="18" w:name="sub_510"/>
      <w:bookmarkEnd w:id="17"/>
      <w:r>
        <w:t>к) совершение иных действий, необходимых для проведения конкурса.</w:t>
      </w:r>
    </w:p>
    <w:p w:rsidR="00000000" w:rsidRDefault="00085A75">
      <w:bookmarkStart w:id="19" w:name="sub_1006"/>
      <w:bookmarkEnd w:id="18"/>
      <w:r>
        <w:t>6. Конкурсная комиссия осуществляет следующие функции:</w:t>
      </w:r>
    </w:p>
    <w:p w:rsidR="00000000" w:rsidRDefault="00085A75">
      <w:bookmarkStart w:id="20" w:name="sub_61"/>
      <w:bookmarkEnd w:id="19"/>
      <w:r>
        <w:t>а) вскрытие конвертов с з</w:t>
      </w:r>
      <w:r>
        <w:t>аявками на заседании конкурсной комиссии и ведение протокола вскрытия конвертов с заявками;</w:t>
      </w:r>
    </w:p>
    <w:p w:rsidR="00000000" w:rsidRDefault="00085A75">
      <w:bookmarkStart w:id="21" w:name="sub_62"/>
      <w:bookmarkEnd w:id="20"/>
      <w:r>
        <w:t>б) рассмотрение заявок на заседании конкурсной комиссии и ведение протокола рассмотрения заявок;</w:t>
      </w:r>
    </w:p>
    <w:p w:rsidR="00000000" w:rsidRDefault="00085A75">
      <w:bookmarkStart w:id="22" w:name="sub_63"/>
      <w:bookmarkEnd w:id="21"/>
      <w:r>
        <w:t>в) принятие решений о допуске российских кр</w:t>
      </w:r>
      <w:r>
        <w:t>едитных организаций, подавших заявки, к участию в конкурсе, и о признании их участниками конкурса;</w:t>
      </w:r>
    </w:p>
    <w:p w:rsidR="00000000" w:rsidRDefault="00085A75">
      <w:bookmarkStart w:id="23" w:name="sub_64"/>
      <w:bookmarkEnd w:id="22"/>
      <w:r>
        <w:t>г) оценка заявок и определение победителя конкурса, а также ведение протокола оценки и сопоставления заявок.</w:t>
      </w:r>
    </w:p>
    <w:bookmarkEnd w:id="23"/>
    <w:p w:rsidR="00000000" w:rsidRDefault="00085A75"/>
    <w:p w:rsidR="00000000" w:rsidRDefault="00085A75">
      <w:pPr>
        <w:pStyle w:val="1"/>
      </w:pPr>
      <w:bookmarkStart w:id="24" w:name="sub_300"/>
      <w:r>
        <w:t>III. Требования к учас</w:t>
      </w:r>
      <w:r>
        <w:t>тникам конкурса</w:t>
      </w:r>
    </w:p>
    <w:bookmarkEnd w:id="24"/>
    <w:p w:rsidR="00000000" w:rsidRDefault="00085A75"/>
    <w:p w:rsidR="00000000" w:rsidRDefault="00085A75">
      <w:pPr>
        <w:pStyle w:val="a8"/>
        <w:rPr>
          <w:color w:val="000000"/>
          <w:sz w:val="16"/>
          <w:szCs w:val="16"/>
        </w:rPr>
      </w:pPr>
      <w:bookmarkStart w:id="25" w:name="sub_1007"/>
      <w:r>
        <w:rPr>
          <w:color w:val="000000"/>
          <w:sz w:val="16"/>
          <w:szCs w:val="16"/>
        </w:rPr>
        <w:t>Информация об изменениях:</w:t>
      </w:r>
    </w:p>
    <w:bookmarkEnd w:id="25"/>
    <w:p w:rsidR="00000000" w:rsidRDefault="00085A75">
      <w:pPr>
        <w:pStyle w:val="a9"/>
      </w:pPr>
      <w:r>
        <w:fldChar w:fldCharType="begin"/>
      </w:r>
      <w:r>
        <w:instrText>HYPERLINK "garantF1://71522322.1001"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1 марта 2017 г. N 241 пункт 7 изложен в новой редакции</w:t>
      </w:r>
    </w:p>
    <w:p w:rsidR="00000000" w:rsidRDefault="00085A75">
      <w:pPr>
        <w:pStyle w:val="a9"/>
      </w:pPr>
      <w:hyperlink r:id="rId11" w:history="1">
        <w:r>
          <w:rPr>
            <w:rStyle w:val="a4"/>
          </w:rPr>
          <w:t>См. текст пункта в предыд</w:t>
        </w:r>
        <w:r>
          <w:rPr>
            <w:rStyle w:val="a4"/>
          </w:rPr>
          <w:t>ущей редакции</w:t>
        </w:r>
      </w:hyperlink>
    </w:p>
    <w:p w:rsidR="00000000" w:rsidRDefault="00085A75">
      <w:r>
        <w:t xml:space="preserve">7. В конкурсе могут принимать участие российские кредитные организации, в том числе российские кредитные организации, входящие в одну банковскую группу или один банковский холдинг, соответствующие требованиям, установленным </w:t>
      </w:r>
      <w:hyperlink r:id="rId12" w:history="1">
        <w:r>
          <w:rPr>
            <w:rStyle w:val="a4"/>
          </w:rPr>
          <w:t>частью 2 статьи 176</w:t>
        </w:r>
      </w:hyperlink>
      <w:r>
        <w:t xml:space="preserve"> Жилищного кодекса Российской Федерации, и следующим требованиям:</w:t>
      </w:r>
    </w:p>
    <w:p w:rsidR="00000000" w:rsidRDefault="00085A75">
      <w:bookmarkStart w:id="26" w:name="sub_1710"/>
      <w:r>
        <w:t>а) российская кредитная организация должна участвовать в системе обязательного страхования вкладов физических лиц в банках Российской Федер</w:t>
      </w:r>
      <w:r>
        <w:t xml:space="preserve">ации в соответствии с </w:t>
      </w:r>
      <w:hyperlink r:id="rId13" w:history="1">
        <w:r>
          <w:rPr>
            <w:rStyle w:val="a4"/>
          </w:rPr>
          <w:t>Федеральным законом</w:t>
        </w:r>
      </w:hyperlink>
      <w:r>
        <w:t xml:space="preserve"> "О страховании вкладов физических лиц в банках Российской Федерации";</w:t>
      </w:r>
    </w:p>
    <w:p w:rsidR="00000000" w:rsidRDefault="00085A75">
      <w:bookmarkStart w:id="27" w:name="sub_1720"/>
      <w:bookmarkEnd w:id="26"/>
      <w:r>
        <w:t>б) соответствие одному из следующих требований:</w:t>
      </w:r>
    </w:p>
    <w:bookmarkEnd w:id="27"/>
    <w:p w:rsidR="00000000" w:rsidRDefault="00085A75">
      <w:r>
        <w:t xml:space="preserve">нахождение под прямым или косвенным контролем Центрального банка Российской Федерации или Российской Федерации (кредитная организация включена в перечень кредитных организаций, размещаемый Центральным банком Российской Федерации на своем официальном сайте </w:t>
      </w:r>
      <w:r>
        <w:t xml:space="preserve">в информационно-телекоммуникационной сети "Интернет" в соответствии с </w:t>
      </w:r>
      <w:hyperlink r:id="rId14" w:history="1">
        <w:r>
          <w:rPr>
            <w:rStyle w:val="a4"/>
          </w:rPr>
          <w:t>частью 3 статьи 2</w:t>
        </w:r>
      </w:hyperlink>
      <w:r>
        <w:t xml:space="preserve"> Федерального закона "Об открытии банковских счетов и аккредитивов, о заключении договоров банковского вклада, договора на ведение р</w:t>
      </w:r>
      <w:r>
        <w:t xml:space="preserve">еестра владельцев ценных бумаг хозяйственными обществами, имеющими стратегическое значение для оборонно-промышленного комплекса и безопасности Российской Федерации, и внесении изменений в отдельные законодательные </w:t>
      </w:r>
      <w:r>
        <w:lastRenderedPageBreak/>
        <w:t>акты Российской Федерации");</w:t>
      </w:r>
    </w:p>
    <w:p w:rsidR="00000000" w:rsidRDefault="00085A75">
      <w:r>
        <w:t>заключение го</w:t>
      </w:r>
      <w:r>
        <w:t>сударственной корпорацией "Агентство по страхованию вкладов" с кредитной организацией договора субординированного займа и предоставление облигаций федерального займа либо заключение договора о приобретении привилегированных акций кредитной организации и оп</w:t>
      </w:r>
      <w:r>
        <w:t xml:space="preserve">лата таких акций облигациями федерального займа в рамках мер по повышению капитализации, предусмотренных </w:t>
      </w:r>
      <w:hyperlink r:id="rId15" w:history="1">
        <w:r>
          <w:rPr>
            <w:rStyle w:val="a4"/>
          </w:rPr>
          <w:t>статьями 3 - 3.2</w:t>
        </w:r>
      </w:hyperlink>
      <w:r>
        <w:t xml:space="preserve"> Федерального закона "О внесении изменений в статью 11 Федерального закона "О страховании вкладов ф</w:t>
      </w:r>
      <w:r>
        <w:t>изических лиц в банках Российской Федерации" и статью 46 Федерального закона "О Центральном банке Российской Федерации (Банке России)" (указанная информация размещается государственной корпорацией "Агентство по страхованию вкладов" на своем официальном сай</w:t>
      </w:r>
      <w:r>
        <w:t>те в информационно-телекоммуникационной сети "Интернет").</w:t>
      </w:r>
    </w:p>
    <w:p w:rsidR="00000000" w:rsidRDefault="00085A75">
      <w:bookmarkStart w:id="28" w:name="sub_1008"/>
      <w:r>
        <w:t xml:space="preserve">8. Для участия в конкурсе предъявление к российской кредитной организации иных требований, кроме требований, указанных в </w:t>
      </w:r>
      <w:hyperlink w:anchor="sub_1007" w:history="1">
        <w:r>
          <w:rPr>
            <w:rStyle w:val="a4"/>
          </w:rPr>
          <w:t>пункте 7</w:t>
        </w:r>
      </w:hyperlink>
      <w:r>
        <w:t xml:space="preserve"> настоящего Положения, не допускает</w:t>
      </w:r>
      <w:r>
        <w:t>ся.</w:t>
      </w:r>
    </w:p>
    <w:bookmarkEnd w:id="28"/>
    <w:p w:rsidR="00000000" w:rsidRDefault="00085A75"/>
    <w:p w:rsidR="00000000" w:rsidRDefault="00085A75">
      <w:pPr>
        <w:pStyle w:val="1"/>
      </w:pPr>
      <w:bookmarkStart w:id="29" w:name="sub_400"/>
      <w:r>
        <w:t>IV. Порядок формирования конкурсной комиссии и проведения заседаний конкурсной комиссии</w:t>
      </w:r>
    </w:p>
    <w:bookmarkEnd w:id="29"/>
    <w:p w:rsidR="00000000" w:rsidRDefault="00085A75"/>
    <w:p w:rsidR="00000000" w:rsidRDefault="00085A75">
      <w:bookmarkStart w:id="30" w:name="sub_1009"/>
      <w:r>
        <w:t>9. Региональный оператор не позднее чем за 5 рабочих дней до размещения извещения о проведении конкурса принимает решение о создании</w:t>
      </w:r>
      <w:r>
        <w:t xml:space="preserve"> конкурсной комиссии, определяет ее состав и порядок работы, а также назначает председателя комиссии. Региональный оператор создает одну или несколько постоянно действующих конкурсных комиссий. При этом срок полномочий таких комиссий не превышает 2 лет.</w:t>
      </w:r>
    </w:p>
    <w:p w:rsidR="00000000" w:rsidRDefault="00085A75">
      <w:bookmarkStart w:id="31" w:name="sub_1010"/>
      <w:bookmarkEnd w:id="30"/>
      <w:r>
        <w:t>10. Количественный состав конкурсной комиссии должен быть нечетным и составлять не менее 5 человек.</w:t>
      </w:r>
    </w:p>
    <w:p w:rsidR="00000000" w:rsidRDefault="00085A75">
      <w:bookmarkStart w:id="32" w:name="sub_1011"/>
      <w:bookmarkEnd w:id="31"/>
      <w:r>
        <w:t>11. Членом конкурсной комиссии не может быть физическое лицо, являющееся председателем правления, членом правления, руководите</w:t>
      </w:r>
      <w:r>
        <w:t>лем, главным бухгалтером, финансовым директором российской кредитной организации, кредитором российской кредитной организации, либо физическое лицо, состоящее в браке с председателем правления, членом правления, руководителем, главным бухгалтером, финансов</w:t>
      </w:r>
      <w:r>
        <w:t>ым директором российской кредитной организации, либо физическое лицо, являющееся близким родственником (родственником по прямой восходящей и нисходящей линии (родителем, сыном, дочерью, дедушкой, бабушкой, внуком), полнородным или неполнородным (имеющим об</w:t>
      </w:r>
      <w:r>
        <w:t xml:space="preserve">щих отца или мать) братом или сестрой), усыновителем председателя правления, члена правления, руководителя, главного бухгалтера, финансового </w:t>
      </w:r>
      <w:r>
        <w:lastRenderedPageBreak/>
        <w:t>директора российской кредитной организации или усыновленным председателем правления, членом правления, руководителе</w:t>
      </w:r>
      <w:r>
        <w:t>м, главным бухгалтером, финансовым директором российской кредитной организации.</w:t>
      </w:r>
    </w:p>
    <w:p w:rsidR="00000000" w:rsidRDefault="00085A75">
      <w:bookmarkStart w:id="33" w:name="sub_1012"/>
      <w:bookmarkEnd w:id="32"/>
      <w:r>
        <w:t xml:space="preserve">12. В случае если член конкурсной комиссии относится к лицам, указанным в </w:t>
      </w:r>
      <w:hyperlink w:anchor="sub_1011" w:history="1">
        <w:r>
          <w:rPr>
            <w:rStyle w:val="a4"/>
          </w:rPr>
          <w:t>пункте 11</w:t>
        </w:r>
      </w:hyperlink>
      <w:r>
        <w:t xml:space="preserve"> настоящего Положения, региональный оператор обязан</w:t>
      </w:r>
      <w:r>
        <w:t xml:space="preserve"> незамедлительно принять решение о замене такого члена конкурсной комиссии. Члены конкурсной комиссии обязаны проинформировать регионального оператора об обстоятельствах, указанных в пункте 11 настоящего Положения.</w:t>
      </w:r>
    </w:p>
    <w:p w:rsidR="00000000" w:rsidRDefault="00085A75">
      <w:bookmarkStart w:id="34" w:name="sub_1013"/>
      <w:bookmarkEnd w:id="33"/>
      <w:r>
        <w:t xml:space="preserve">13. Заседание конкурсной </w:t>
      </w:r>
      <w:r>
        <w:t>комиссии правомочно, если на нем присутствуют не менее половины общего числа членов конкурсной комиссии.</w:t>
      </w:r>
    </w:p>
    <w:p w:rsidR="00000000" w:rsidRDefault="00085A75">
      <w:bookmarkStart w:id="35" w:name="sub_1014"/>
      <w:bookmarkEnd w:id="34"/>
      <w:r>
        <w:t>14. Принятие решения членами конкурсной комиссии путем проведения заочного голосования либо путем делегирования своих полномочий третьи</w:t>
      </w:r>
      <w:r>
        <w:t>м лицам не допускается.</w:t>
      </w:r>
    </w:p>
    <w:p w:rsidR="00000000" w:rsidRDefault="00085A75">
      <w:bookmarkStart w:id="36" w:name="sub_1015"/>
      <w:bookmarkEnd w:id="35"/>
      <w:r>
        <w:t>15. Решения конкурсной комиссии принимаются простым большинством голосов присутствующих членов конкурсной комиссии открытым голосованием. При равенстве голосов членов конкурсной комиссии решающим является голос предс</w:t>
      </w:r>
      <w:r>
        <w:t>едателя конкурсной комиссии, а если председательствующим на заседании конкурсной комиссии является заместитель председателя конкурсной комиссии - голос заместителя председателя конкурсной комиссии.</w:t>
      </w:r>
    </w:p>
    <w:bookmarkEnd w:id="36"/>
    <w:p w:rsidR="00000000" w:rsidRDefault="00085A75"/>
    <w:p w:rsidR="00000000" w:rsidRDefault="00085A75">
      <w:pPr>
        <w:pStyle w:val="1"/>
      </w:pPr>
      <w:bookmarkStart w:id="37" w:name="sub_500"/>
      <w:r>
        <w:t>V. Порядок размещения (публикации) извещен</w:t>
      </w:r>
      <w:r>
        <w:t>ия о проведении конкурса и принятия решения об отказе от проведения конкурса. Порядок письменных разъяснений положений извещения о проведении конкурса и (или) условий договора банковского счета</w:t>
      </w:r>
    </w:p>
    <w:bookmarkEnd w:id="37"/>
    <w:p w:rsidR="00000000" w:rsidRDefault="00085A75"/>
    <w:p w:rsidR="00000000" w:rsidRDefault="00085A75">
      <w:bookmarkStart w:id="38" w:name="sub_1016"/>
      <w:r>
        <w:t>16. Извещение о проведении конкурса размещаетс</w:t>
      </w:r>
      <w:r>
        <w:t>я (публикуется) региональным оператором на своем официальном сайте в информационно-телекоммуникационной сети "Интернет" (далее - сеть "Интернет"), а также в государственной информационной системе жилищно-коммунального хозяйства.</w:t>
      </w:r>
    </w:p>
    <w:p w:rsidR="00000000" w:rsidRDefault="00085A75">
      <w:bookmarkStart w:id="39" w:name="sub_1017"/>
      <w:bookmarkEnd w:id="38"/>
      <w:r>
        <w:t>17. Извещен</w:t>
      </w:r>
      <w:r>
        <w:t>ие о проведении конкурса размещается (публикуется) не менее чем за 30 календарных дней до даты окончания срока подачи заявок. Указанное извещение содержит:</w:t>
      </w:r>
    </w:p>
    <w:p w:rsidR="00000000" w:rsidRDefault="00085A75">
      <w:bookmarkStart w:id="40" w:name="sub_171"/>
      <w:bookmarkEnd w:id="39"/>
      <w:r>
        <w:t>а) полное наименование, адрес места нахождения, адрес электронной почты и номер телеф</w:t>
      </w:r>
      <w:r>
        <w:t>она регионального оператора;</w:t>
      </w:r>
    </w:p>
    <w:p w:rsidR="00000000" w:rsidRDefault="00085A75">
      <w:pPr>
        <w:pStyle w:val="a8"/>
        <w:rPr>
          <w:color w:val="000000"/>
          <w:sz w:val="16"/>
          <w:szCs w:val="16"/>
        </w:rPr>
      </w:pPr>
      <w:bookmarkStart w:id="41" w:name="sub_172"/>
      <w:bookmarkEnd w:id="40"/>
      <w:r>
        <w:rPr>
          <w:color w:val="000000"/>
          <w:sz w:val="16"/>
          <w:szCs w:val="16"/>
        </w:rPr>
        <w:t>Информация об изменениях:</w:t>
      </w:r>
    </w:p>
    <w:bookmarkEnd w:id="41"/>
    <w:p w:rsidR="00000000" w:rsidRDefault="00085A75">
      <w:pPr>
        <w:pStyle w:val="a9"/>
      </w:pPr>
      <w:r>
        <w:fldChar w:fldCharType="begin"/>
      </w:r>
      <w:r>
        <w:instrText>HYPERLINK "garantF1://71522322.1021"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1 марта 2017 г. N 241 в подпункт "б" внесены изменения</w:t>
      </w:r>
    </w:p>
    <w:p w:rsidR="00000000" w:rsidRDefault="00085A75">
      <w:pPr>
        <w:pStyle w:val="a9"/>
      </w:pPr>
      <w:hyperlink r:id="rId16" w:history="1">
        <w:r>
          <w:rPr>
            <w:rStyle w:val="a4"/>
          </w:rPr>
          <w:t>См. текст подпун</w:t>
        </w:r>
        <w:r>
          <w:rPr>
            <w:rStyle w:val="a4"/>
          </w:rPr>
          <w:t>кта в предыдущей редакции</w:t>
        </w:r>
      </w:hyperlink>
    </w:p>
    <w:p w:rsidR="00000000" w:rsidRDefault="00085A75">
      <w:r>
        <w:t xml:space="preserve">б) условия договора банковского счета, содержащие в том числе условие </w:t>
      </w:r>
      <w:r>
        <w:lastRenderedPageBreak/>
        <w:t>об отсутствии платы за оказание услуги по открытию банковского счета и обслуживанию такого счета, об отсутствии платы за проведение безналичных операций (в т</w:t>
      </w:r>
      <w:r>
        <w:t>ом числе на счета другой кредитной организации) по счетам и за предоставление информации, включающей выписки, справки и иные документы, касающиеся движения средств, находящихся на банковском счете, и об отсутствии комиссионного вознаграждения (платы) при п</w:t>
      </w:r>
      <w:r>
        <w:t>риеме взносов на капитальный ремонт общего имущества в многоквартирном доме у собственников помещений обособленными подразделениями российской кредитной организации и (или) платежными агентами, банковскими платежными агентами, с которыми у российской креди</w:t>
      </w:r>
      <w:r>
        <w:t xml:space="preserve">тной организации - победителя конкурса заключены соглашения о приеме платежей по взносам на капитальный ремонт общего имущества в многоквартирном доме без комиссионного вознаграждения (платы), а также требования, указанные в </w:t>
      </w:r>
      <w:hyperlink w:anchor="sub_1072" w:history="1">
        <w:r>
          <w:rPr>
            <w:rStyle w:val="a4"/>
          </w:rPr>
          <w:t>пункте 72</w:t>
        </w:r>
      </w:hyperlink>
      <w:r>
        <w:t xml:space="preserve"> настоящего Положения;</w:t>
      </w:r>
    </w:p>
    <w:p w:rsidR="00000000" w:rsidRDefault="00085A75">
      <w:pPr>
        <w:pStyle w:val="a8"/>
        <w:rPr>
          <w:color w:val="000000"/>
          <w:sz w:val="16"/>
          <w:szCs w:val="16"/>
        </w:rPr>
      </w:pPr>
      <w:bookmarkStart w:id="42" w:name="sub_173"/>
      <w:r>
        <w:rPr>
          <w:color w:val="000000"/>
          <w:sz w:val="16"/>
          <w:szCs w:val="16"/>
        </w:rPr>
        <w:t>Информация об изменениях:</w:t>
      </w:r>
    </w:p>
    <w:bookmarkEnd w:id="42"/>
    <w:p w:rsidR="00000000" w:rsidRDefault="00085A75">
      <w:pPr>
        <w:pStyle w:val="a9"/>
      </w:pPr>
      <w:r>
        <w:fldChar w:fldCharType="begin"/>
      </w:r>
      <w:r>
        <w:instrText>HYPERLINK "garantF1://71522322.1022"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1 марта 2017 г. N 241 в подпункт "в" внесены изменения</w:t>
      </w:r>
    </w:p>
    <w:p w:rsidR="00000000" w:rsidRDefault="00085A75">
      <w:pPr>
        <w:pStyle w:val="a9"/>
      </w:pPr>
      <w:hyperlink r:id="rId17" w:history="1">
        <w:r>
          <w:rPr>
            <w:rStyle w:val="a4"/>
          </w:rPr>
          <w:t>См. текст подпунк</w:t>
        </w:r>
        <w:r>
          <w:rPr>
            <w:rStyle w:val="a4"/>
          </w:rPr>
          <w:t>та в предыдущей редакции</w:t>
        </w:r>
      </w:hyperlink>
    </w:p>
    <w:p w:rsidR="00000000" w:rsidRDefault="00085A75">
      <w:r>
        <w:t>в) условия о том, что лимит размещения средств регионального оператора в российской кредитной организации определяется исходя из фактического присутствия в субъекте Российской Федерации российских кредитных организаций, отвечающ</w:t>
      </w:r>
      <w:r>
        <w:t xml:space="preserve">их требованиям, предусмотренным </w:t>
      </w:r>
      <w:hyperlink w:anchor="sub_1007" w:history="1">
        <w:r>
          <w:rPr>
            <w:rStyle w:val="a4"/>
          </w:rPr>
          <w:t>пунктом 7</w:t>
        </w:r>
      </w:hyperlink>
      <w:r>
        <w:t xml:space="preserve"> настоящего Положения, и общей площади многоквартирных домов, формирующих фонд капитального ремонта у регионального оператора, на дату публикации извещения о конкурсе:</w:t>
      </w:r>
    </w:p>
    <w:p w:rsidR="00000000" w:rsidRDefault="00085A75">
      <w:r>
        <w:t>в размере средств фон</w:t>
      </w:r>
      <w:r>
        <w:t>да капитального ремонта многоквартирных домов, общая площадь которых составляет не более 20 процентов общей площади многоквартирных домов, формирующих фонд капитального ремонта у регионального оператора, - при наличии более 7 российских кредитных организац</w:t>
      </w:r>
      <w:r>
        <w:t>ий;</w:t>
      </w:r>
    </w:p>
    <w:p w:rsidR="00000000" w:rsidRDefault="00085A75">
      <w:r>
        <w:t>в размере средств фонда капитального ремонта многоквартирных домов, общая площадь кот</w:t>
      </w:r>
      <w:r>
        <w:t>орых составляет не более 35 процентов общей площади многоквартирных домов, формирующих фонд капитального ремонта у регионального оператора, - при наличии от 3 до 7 российских кредитных организаций;</w:t>
      </w:r>
    </w:p>
    <w:p w:rsidR="00000000" w:rsidRDefault="00085A75">
      <w:r>
        <w:t>на основании решения высшего должностного лица субъекта Ро</w:t>
      </w:r>
      <w:r>
        <w:t>ссийской Федерации (руководителя высшего исполнительного органа государственной власти субъекта Российской Федерации) - при наличии менее 3 российских кредитных организаций;</w:t>
      </w:r>
    </w:p>
    <w:p w:rsidR="00000000" w:rsidRDefault="00085A75">
      <w:bookmarkStart w:id="43" w:name="sub_174"/>
      <w:r>
        <w:t>г) информацию о месте, дате и времени начала приема заявок, вскрытия конвер</w:t>
      </w:r>
      <w:r>
        <w:t>тов с заявками, рассмотрения заявок и проведения конкурса;</w:t>
      </w:r>
    </w:p>
    <w:p w:rsidR="00000000" w:rsidRDefault="00085A75">
      <w:bookmarkStart w:id="44" w:name="sub_175"/>
      <w:bookmarkEnd w:id="43"/>
      <w:r>
        <w:lastRenderedPageBreak/>
        <w:t>д) перечень документов, представляемых в составе заявки;</w:t>
      </w:r>
    </w:p>
    <w:p w:rsidR="00000000" w:rsidRDefault="00085A75">
      <w:bookmarkStart w:id="45" w:name="sub_176"/>
      <w:bookmarkEnd w:id="44"/>
      <w:r>
        <w:t>е) номер телефона контактного лица регионального оператора, осуществляющего прием заявок;</w:t>
      </w:r>
    </w:p>
    <w:p w:rsidR="00000000" w:rsidRDefault="00085A75">
      <w:pPr>
        <w:pStyle w:val="a8"/>
        <w:rPr>
          <w:color w:val="000000"/>
          <w:sz w:val="16"/>
          <w:szCs w:val="16"/>
        </w:rPr>
      </w:pPr>
      <w:bookmarkStart w:id="46" w:name="sub_177"/>
      <w:bookmarkEnd w:id="45"/>
      <w:r>
        <w:rPr>
          <w:color w:val="000000"/>
          <w:sz w:val="16"/>
          <w:szCs w:val="16"/>
        </w:rPr>
        <w:t>Информац</w:t>
      </w:r>
      <w:r>
        <w:rPr>
          <w:color w:val="000000"/>
          <w:sz w:val="16"/>
          <w:szCs w:val="16"/>
        </w:rPr>
        <w:t>ия об изменениях:</w:t>
      </w:r>
    </w:p>
    <w:bookmarkEnd w:id="46"/>
    <w:p w:rsidR="00000000" w:rsidRDefault="00085A75">
      <w:pPr>
        <w:pStyle w:val="a9"/>
      </w:pPr>
      <w:r>
        <w:fldChar w:fldCharType="begin"/>
      </w:r>
      <w:r>
        <w:instrText>HYPERLINK "garantF1://71522322.1023"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1 марта 2017 г. N 241 пункт 17 дополнен подпунктом "ж"</w:t>
      </w:r>
    </w:p>
    <w:p w:rsidR="00000000" w:rsidRDefault="00085A75">
      <w:r>
        <w:t>ж) информацию о перечне муниципальных образований, в которых расположены многоквартирные дома, формиру</w:t>
      </w:r>
      <w:r>
        <w:t>ющие фонд капитального ремонта у регионального оператора, средства которых будут размещены в российской кредитной организации. В случае если такой перечень включает часть территории муниципального образования, в перечне должны быть описаны границы указанно</w:t>
      </w:r>
      <w:r>
        <w:t>й части территории муниципального образования.</w:t>
      </w:r>
    </w:p>
    <w:p w:rsidR="00000000" w:rsidRDefault="00085A75">
      <w:bookmarkStart w:id="47" w:name="sub_1018"/>
      <w:r>
        <w:t>18. Региональный оператор вправе отказаться от проведения конкурса, приняв решение об отказе от проведения конкурса не позднее чем за 30 дней до окончания приема заявок.</w:t>
      </w:r>
    </w:p>
    <w:p w:rsidR="00000000" w:rsidRDefault="00085A75">
      <w:bookmarkStart w:id="48" w:name="sub_1019"/>
      <w:bookmarkEnd w:id="47"/>
      <w:r>
        <w:t>19. Конкурс счи</w:t>
      </w:r>
      <w:r>
        <w:t>тается отмененным со дня размещения (публикации) извещения об отказе от проведения конкурса на официальном сайте регионального оператора в сети "Интернет", а также в государственной информационной системе жилищно-коммунального хозяйства.</w:t>
      </w:r>
    </w:p>
    <w:p w:rsidR="00000000" w:rsidRDefault="00085A75">
      <w:bookmarkStart w:id="49" w:name="sub_1020"/>
      <w:bookmarkEnd w:id="48"/>
      <w:r>
        <w:t>20</w:t>
      </w:r>
      <w:r>
        <w:t>. Извещение об отказе от проведения конкурса размещается (публикуется) региональным оператором не позднее окончания рабочего дня, в течение которого было принято решение об отказе от проведения конкурса.</w:t>
      </w:r>
    </w:p>
    <w:p w:rsidR="00000000" w:rsidRDefault="00085A75">
      <w:bookmarkStart w:id="50" w:name="sub_1021"/>
      <w:bookmarkEnd w:id="49"/>
      <w:r>
        <w:t>21. Региональный оператор не позднее</w:t>
      </w:r>
      <w:r>
        <w:t xml:space="preserve"> окончания рабочего дня, следующего за днем принятия решения об отказе от проведения конкурса, уведомляет российские кредитные организации, подавшие заявки, по их почтовым адресам, указанным на запечатанных конвертах с заявками, о принятии решения об отказ</w:t>
      </w:r>
      <w:r>
        <w:t>е от проведения конкурса способом, обеспечивающим подтверждение получения такого уведомления.</w:t>
      </w:r>
    </w:p>
    <w:p w:rsidR="00000000" w:rsidRDefault="00085A75">
      <w:bookmarkStart w:id="51" w:name="sub_1022"/>
      <w:bookmarkEnd w:id="50"/>
      <w:r>
        <w:t>22. Любая российская кредитная организация, имеющая намерение подать заявку, не позднее чем за 5 календарных дней до даты вскрытия конвертов с зая</w:t>
      </w:r>
      <w:r>
        <w:t>вками вправе направить региональному оператору в письменной форме запрос о разъяснении положений извещения о проведении конкурса и (или) условий договора банковского счета (в том числе в форме электронного документа на указанный в извещении о проведении ко</w:t>
      </w:r>
      <w:r>
        <w:t>нкурса адрес электронной почты).</w:t>
      </w:r>
    </w:p>
    <w:p w:rsidR="00000000" w:rsidRDefault="00085A75">
      <w:bookmarkStart w:id="52" w:name="sub_1023"/>
      <w:bookmarkEnd w:id="51"/>
      <w:r>
        <w:t xml:space="preserve">23. Региональный оператор не позднее 2 рабочих дней с даты поступления запроса, указанного в </w:t>
      </w:r>
      <w:hyperlink w:anchor="sub_1022" w:history="1">
        <w:r>
          <w:rPr>
            <w:rStyle w:val="a4"/>
          </w:rPr>
          <w:t>пункте 22</w:t>
        </w:r>
      </w:hyperlink>
      <w:r>
        <w:t xml:space="preserve"> настоящего Положения, направляет обратившейся российской кредитной организации</w:t>
      </w:r>
      <w:r>
        <w:t xml:space="preserve"> разъяснения в письменной форме, в том числе в форме электронного документа на адрес электронной почты кредитной организации, направившей запрос, в случае, если она его </w:t>
      </w:r>
      <w:r>
        <w:lastRenderedPageBreak/>
        <w:t>указала. При этом подготовленные региональным оператором разъяснения положений извещени</w:t>
      </w:r>
      <w:r>
        <w:t>я о проведении конкурса и (или) условий договора банковского счета не должны изменять существо указанных положений.</w:t>
      </w:r>
    </w:p>
    <w:bookmarkEnd w:id="52"/>
    <w:p w:rsidR="00000000" w:rsidRDefault="00085A75"/>
    <w:p w:rsidR="00000000" w:rsidRDefault="00085A75">
      <w:pPr>
        <w:pStyle w:val="1"/>
      </w:pPr>
      <w:bookmarkStart w:id="53" w:name="sub_600"/>
      <w:r>
        <w:t>VI. Порядок подачи заявки</w:t>
      </w:r>
    </w:p>
    <w:bookmarkEnd w:id="53"/>
    <w:p w:rsidR="00000000" w:rsidRDefault="00085A75"/>
    <w:p w:rsidR="00000000" w:rsidRDefault="00085A75">
      <w:bookmarkStart w:id="54" w:name="sub_1024"/>
      <w:r>
        <w:t xml:space="preserve">24. Прием заявок осуществляется региональным оператором с указанной в извещении о </w:t>
      </w:r>
      <w:r>
        <w:t>проведении конкурса даты начала приема заявок и до даты, предшествующей указанной в извещении о проведении конкурса дате вскрытия конвертов с заявками.</w:t>
      </w:r>
    </w:p>
    <w:p w:rsidR="00000000" w:rsidRDefault="00085A75">
      <w:bookmarkStart w:id="55" w:name="sub_1025"/>
      <w:bookmarkEnd w:id="54"/>
      <w:r>
        <w:t>25. Российская кредитная организация вправе подать только одну заявку.</w:t>
      </w:r>
    </w:p>
    <w:p w:rsidR="00000000" w:rsidRDefault="00085A75">
      <w:bookmarkStart w:id="56" w:name="sub_1026"/>
      <w:bookmarkEnd w:id="55"/>
      <w:r>
        <w:t>2</w:t>
      </w:r>
      <w:r>
        <w:t>6. Заявка подается на бумажном носителе в произвольной форме в запечатанном конверте с указанием на конверте адреса места нахождения российской кредитной организации, а также номера и даты извещения о проведении конкурса, для участия в котором подается зая</w:t>
      </w:r>
      <w:r>
        <w:t>вка. При этом на 1-й странице заявки указываются сведения о российской кредитной организации (полное фирменное наименование, адрес места нахождения, основной государственный регистрационный номер юридического лица) и наименование конкурса, в котором она на</w:t>
      </w:r>
      <w:r>
        <w:t>мерена принять участие.</w:t>
      </w:r>
    </w:p>
    <w:p w:rsidR="00000000" w:rsidRDefault="00085A75">
      <w:bookmarkStart w:id="57" w:name="sub_1027"/>
      <w:bookmarkEnd w:id="56"/>
      <w:r>
        <w:t>27. Подача заявки осуществляется непосредственно руководителем российской кредитной организации либо уполномоченным им представителем российской кредитной организации.</w:t>
      </w:r>
    </w:p>
    <w:p w:rsidR="00000000" w:rsidRDefault="00085A75">
      <w:pPr>
        <w:pStyle w:val="a8"/>
        <w:rPr>
          <w:color w:val="000000"/>
          <w:sz w:val="16"/>
          <w:szCs w:val="16"/>
        </w:rPr>
      </w:pPr>
      <w:bookmarkStart w:id="58" w:name="sub_1028"/>
      <w:bookmarkEnd w:id="57"/>
      <w:r>
        <w:rPr>
          <w:color w:val="000000"/>
          <w:sz w:val="16"/>
          <w:szCs w:val="16"/>
        </w:rPr>
        <w:t>Информация об изменениях:</w:t>
      </w:r>
    </w:p>
    <w:bookmarkEnd w:id="58"/>
    <w:p w:rsidR="00000000" w:rsidRDefault="00085A75">
      <w:pPr>
        <w:pStyle w:val="a9"/>
      </w:pPr>
      <w:r>
        <w:fldChar w:fldCharType="begin"/>
      </w:r>
      <w:r>
        <w:instrText>HYPERLINK "garantF1://71522322.1003"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1 марта 2017 г. N 241 в пункт 28 внесены изменения</w:t>
      </w:r>
    </w:p>
    <w:p w:rsidR="00000000" w:rsidRDefault="00085A75">
      <w:pPr>
        <w:pStyle w:val="a9"/>
      </w:pPr>
      <w:hyperlink r:id="rId18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85A75">
      <w:r>
        <w:t>28. В состав заявки включаются предложения о размер</w:t>
      </w:r>
      <w:r>
        <w:t xml:space="preserve">е процентной ставки по договору банковского счета, а также документы, подтверждающие соответствие российской кредитной организации требованиям, предусмотренным </w:t>
      </w:r>
      <w:hyperlink w:anchor="sub_1007" w:history="1">
        <w:r>
          <w:rPr>
            <w:rStyle w:val="a4"/>
          </w:rPr>
          <w:t>пунктом 7</w:t>
        </w:r>
      </w:hyperlink>
      <w:r>
        <w:t xml:space="preserve"> настоящего Положения.</w:t>
      </w:r>
    </w:p>
    <w:p w:rsidR="00000000" w:rsidRDefault="00085A75">
      <w:bookmarkStart w:id="59" w:name="sub_1029"/>
      <w:r>
        <w:t>29. К заявке прилагаются:</w:t>
      </w:r>
    </w:p>
    <w:p w:rsidR="00000000" w:rsidRDefault="00085A75">
      <w:bookmarkStart w:id="60" w:name="sub_291"/>
      <w:bookmarkEnd w:id="59"/>
      <w:r>
        <w:t>а) копии решения (протокола) о назначении руководителя российской кредитной организации на должность и приказ о вступлении в должность руководителя российской кредитной организации;</w:t>
      </w:r>
    </w:p>
    <w:p w:rsidR="00000000" w:rsidRDefault="00085A75">
      <w:bookmarkStart w:id="61" w:name="sub_292"/>
      <w:bookmarkEnd w:id="60"/>
      <w:r>
        <w:t>б) оригинал доверенности на представление интерес</w:t>
      </w:r>
      <w:r>
        <w:t>ов российской кредитной организации, удостоверенной российской кредитной организацией, позволяющей установить наличие полномочий лица на подписание и подачу заявки, и копия такой доверенности (в случае подписания заявки уполномоченным представителем россий</w:t>
      </w:r>
      <w:r>
        <w:t xml:space="preserve">ской кредитной организации и (или) подачи заявки </w:t>
      </w:r>
      <w:r>
        <w:lastRenderedPageBreak/>
        <w:t>таким представителем);</w:t>
      </w:r>
    </w:p>
    <w:p w:rsidR="00000000" w:rsidRDefault="00085A75">
      <w:bookmarkStart w:id="62" w:name="sub_293"/>
      <w:bookmarkEnd w:id="61"/>
      <w:r>
        <w:t>в) опись документов, прилагаемых к заявке.</w:t>
      </w:r>
    </w:p>
    <w:p w:rsidR="00000000" w:rsidRDefault="00085A75">
      <w:bookmarkStart w:id="63" w:name="sub_1030"/>
      <w:bookmarkEnd w:id="62"/>
      <w:r>
        <w:t>30. Комплект документов, прилагаемых к заявке, а также опись этих документов сшиваются в единую книгу и нумеруются сквозной нумерацией.</w:t>
      </w:r>
    </w:p>
    <w:p w:rsidR="00000000" w:rsidRDefault="00085A75">
      <w:bookmarkStart w:id="64" w:name="sub_1031"/>
      <w:bookmarkEnd w:id="63"/>
      <w:r>
        <w:t xml:space="preserve">31. При подготовке заявки не допускается применение факсимильных подписей. Все документы, прилагаемые к </w:t>
      </w:r>
      <w:r>
        <w:t>заявке, должны быть напечатаны четко, без подчисток и исправлений, за исключением исправлений, заверенных подписью руководителя российской кредитной организации либо уполномоченным им представителем российской кредитной организации, а также печатью российс</w:t>
      </w:r>
      <w:r>
        <w:t>кой кредитной организации (при наличии).</w:t>
      </w:r>
    </w:p>
    <w:p w:rsidR="00000000" w:rsidRDefault="00085A75">
      <w:bookmarkStart w:id="65" w:name="sub_1032"/>
      <w:bookmarkEnd w:id="64"/>
      <w:r>
        <w:t>32. Каждый поданный запечатанный конверт с заявкой регистрируется региональным оператором в журнале приема заявок с присвоением регистрационного номера, указанием даты и времени его приема. Региональ</w:t>
      </w:r>
      <w:r>
        <w:t>ный оператор выдает расписку в получении конверта с заявкой, содержащую регистрационный номер, указанный в журнале приема заявок, дату и время его получения.</w:t>
      </w:r>
    </w:p>
    <w:p w:rsidR="00000000" w:rsidRDefault="00085A75">
      <w:bookmarkStart w:id="66" w:name="sub_1033"/>
      <w:bookmarkEnd w:id="65"/>
      <w:r>
        <w:t xml:space="preserve">33. В случае представления конверта с заявкой в незапечатанном виде либо конверта </w:t>
      </w:r>
      <w:r>
        <w:t>с заявкой в запечатанном виде, не содержащего адреса места нахождения российской кредитной организации, и (или) номера, и (или) даты извещения о проведении конкурса, для участия в котором подается заявка, либо содержащего эти сведения, при написании которы</w:t>
      </w:r>
      <w:r>
        <w:t xml:space="preserve">х были допущены подчистки и исправления, не заверенные в порядке, предусмотренном </w:t>
      </w:r>
      <w:hyperlink w:anchor="sub_1031" w:history="1">
        <w:r>
          <w:rPr>
            <w:rStyle w:val="a4"/>
          </w:rPr>
          <w:t>пунктом 31</w:t>
        </w:r>
      </w:hyperlink>
      <w:r>
        <w:t xml:space="preserve"> настоящего Положения, региональным оператором присваивается регистрационный номер этому конверту с одновременным проставлением в журнале </w:t>
      </w:r>
      <w:r>
        <w:t>приема заявок отметки об указанных обстоятельствах и возвратом такого конверта под роспись лицу, его представившему. При этом такой возврат не является препятствием для повторной подачи заявки в порядке и сроки, которые установлены настоящим Положением.</w:t>
      </w:r>
    </w:p>
    <w:p w:rsidR="00000000" w:rsidRDefault="00085A75">
      <w:bookmarkStart w:id="67" w:name="sub_1034"/>
      <w:bookmarkEnd w:id="66"/>
      <w:r>
        <w:t>34. Поданные и зарегистрированные заявки могут быть отозваны российскими кредитными организациями до даты вскрытия конвертов с заявками путем подачи региональному оператору уведомления в письменном виде с приложением оригинала расписки в полу</w:t>
      </w:r>
      <w:r>
        <w:t>чении конверта с заявкой, выданной региональным оператором. Конверты с заявками, в отношении которых поданы указанные уведомления, подлежат возврату под роспись лицу, представившему уведомление, о чем региональным оператором делается отметка в журнале прие</w:t>
      </w:r>
      <w:r>
        <w:t>ма заявок с указанием даты возврата.</w:t>
      </w:r>
    </w:p>
    <w:p w:rsidR="00000000" w:rsidRDefault="00085A75">
      <w:bookmarkStart w:id="68" w:name="sub_1035"/>
      <w:bookmarkEnd w:id="67"/>
      <w:r>
        <w:t>35. Уведомление об отзыве заявки подписывается руководителем российской кредитной организации либо уполномоченным им представителем российской кредитной организации. При этом подача уведомления об отзыве</w:t>
      </w:r>
      <w:r>
        <w:t xml:space="preserve"> заявки не является препятствием для повторной подачи заявки в порядке и сроки, которые установлены настоящим Положением.</w:t>
      </w:r>
    </w:p>
    <w:p w:rsidR="00000000" w:rsidRDefault="00085A75">
      <w:bookmarkStart w:id="69" w:name="sub_1036"/>
      <w:bookmarkEnd w:id="68"/>
      <w:r>
        <w:lastRenderedPageBreak/>
        <w:t>36. Прием заявок после даты окончания приема заявок не допускается.</w:t>
      </w:r>
    </w:p>
    <w:p w:rsidR="00000000" w:rsidRDefault="00085A75">
      <w:bookmarkStart w:id="70" w:name="sub_1037"/>
      <w:bookmarkEnd w:id="69"/>
      <w:r>
        <w:t>37. Лицу, представившему заявку по</w:t>
      </w:r>
      <w:r>
        <w:t>сле даты окончания приема заявок, дается разъяснение о прекращении приема заявок и по его требованию региональным оператором выдается письменный отказ в приеме заявки.</w:t>
      </w:r>
    </w:p>
    <w:p w:rsidR="00000000" w:rsidRDefault="00085A75">
      <w:bookmarkStart w:id="71" w:name="sub_1038"/>
      <w:bookmarkEnd w:id="70"/>
      <w:r>
        <w:t>38. В случае выявления недостоверности сведений, содержащихся в заявке и</w:t>
      </w:r>
      <w:r>
        <w:t xml:space="preserve"> прилагаемых документах, российская кредитная организация отстраняется конкурсной комиссией от участия в конкурсе на любом этапе его проведения вплоть до заключения договора банковского счета.</w:t>
      </w:r>
    </w:p>
    <w:p w:rsidR="00000000" w:rsidRDefault="00085A75">
      <w:bookmarkStart w:id="72" w:name="sub_1039"/>
      <w:bookmarkEnd w:id="71"/>
      <w:r>
        <w:t>39. Региональный оператор обязан обеспечить цел</w:t>
      </w:r>
      <w:r>
        <w:t>остность конвертов с заявками и конфиденциальность содержащихся в них сведений до даты вскрытия конвертов с заявками.</w:t>
      </w:r>
    </w:p>
    <w:p w:rsidR="00000000" w:rsidRDefault="00085A75">
      <w:bookmarkStart w:id="73" w:name="sub_1040"/>
      <w:bookmarkEnd w:id="72"/>
      <w:r>
        <w:t>40. Региональный оператор в день вскрытия конвертов с заявками передает зарегистрированные конверты с заявками и журнал пр</w:t>
      </w:r>
      <w:r>
        <w:t>иема заявок на рассмотрение конкурсной комиссии.</w:t>
      </w:r>
    </w:p>
    <w:bookmarkEnd w:id="73"/>
    <w:p w:rsidR="00000000" w:rsidRDefault="00085A75"/>
    <w:p w:rsidR="00000000" w:rsidRDefault="00085A75">
      <w:pPr>
        <w:pStyle w:val="1"/>
      </w:pPr>
      <w:bookmarkStart w:id="74" w:name="sub_700"/>
      <w:r>
        <w:t>VII. Порядок вскрытия конвертов с заявками</w:t>
      </w:r>
    </w:p>
    <w:bookmarkEnd w:id="74"/>
    <w:p w:rsidR="00000000" w:rsidRDefault="00085A75"/>
    <w:p w:rsidR="00000000" w:rsidRDefault="00085A75">
      <w:bookmarkStart w:id="75" w:name="sub_1041"/>
      <w:r>
        <w:t>41. Вскрытие конвертов с заявками осуществляется публично на заседании конкурсной комиссии, которое проводится в месте, день и во вр</w:t>
      </w:r>
      <w:r>
        <w:t>емя, указанные в извещении о проведении конкурса, и оформляется протоколом вскрытия конвертов с заявками. Региональным оператором обеспечивается осуществление аудио- и (или) видеозаписей заседания конкурсной комиссии при вскрытии конвертов с заявками.</w:t>
      </w:r>
    </w:p>
    <w:p w:rsidR="00000000" w:rsidRDefault="00085A75">
      <w:bookmarkStart w:id="76" w:name="sub_1042"/>
      <w:bookmarkEnd w:id="75"/>
      <w:r>
        <w:t>42. Уполномоченные представители российских кредитных организаций, подавших заявки, вправе присутствовать на заседании конкурсной комиссии при вскрытии конвертов с заявками и осуществлять аудио- и (или) видеозаписи такого заседания конкурсной к</w:t>
      </w:r>
      <w:r>
        <w:t>омиссии.</w:t>
      </w:r>
    </w:p>
    <w:p w:rsidR="00000000" w:rsidRDefault="00085A75">
      <w:bookmarkStart w:id="77" w:name="sub_1043"/>
      <w:bookmarkEnd w:id="76"/>
      <w:r>
        <w:t>43. Вскрытие всех конвертов с заявками осуществляется в один день. Объявление перерывов во время вскрытия конвертов с заявками не допускается.</w:t>
      </w:r>
    </w:p>
    <w:p w:rsidR="00000000" w:rsidRDefault="00085A75">
      <w:bookmarkStart w:id="78" w:name="sub_1044"/>
      <w:bookmarkEnd w:id="77"/>
      <w:r>
        <w:t>44. В случае установления факта подачи одной российской кредитной органи</w:t>
      </w:r>
      <w:r>
        <w:t>зацией 2 и более заявок при условии, что поданные ранее заявки такой российской кредитной организацией не отозваны, все заявки этой российской кредитной организации не рассматриваются.</w:t>
      </w:r>
    </w:p>
    <w:p w:rsidR="00000000" w:rsidRDefault="00085A75">
      <w:bookmarkStart w:id="79" w:name="sub_1045"/>
      <w:bookmarkEnd w:id="78"/>
      <w:r>
        <w:t>45. При вскрытии конвертов с заявками конкурсная комисс</w:t>
      </w:r>
      <w:r>
        <w:t>ия объявляет полное фирменное наименование российской кредитной организации, адрес ее места нахождения и основной государственный регистрационный номер юридического лица, а также заносит указанную информацию в протокол вскрытия конвертов с заявками.</w:t>
      </w:r>
    </w:p>
    <w:p w:rsidR="00000000" w:rsidRDefault="00085A75">
      <w:bookmarkStart w:id="80" w:name="sub_1046"/>
      <w:bookmarkEnd w:id="79"/>
      <w:r>
        <w:lastRenderedPageBreak/>
        <w:t xml:space="preserve">46. Протокол вскрытия конвертов с заявками подписывается всеми членами конкурсной комиссии, присутствующими на заседании конкурсной комиссии, непосредственно после вскрытия конвертов с заявками. Протокол вскрытия конвертов с заявками размещается </w:t>
      </w:r>
      <w:r>
        <w:t>региональным оператором на своем официальном сайте в сети "Интернет", а также в государственной информационной системе жилищно-коммунального хозяйства не позднее окончания рабочего дня, следующего за днем его подписания.</w:t>
      </w:r>
    </w:p>
    <w:p w:rsidR="00000000" w:rsidRDefault="00085A75">
      <w:bookmarkStart w:id="81" w:name="sub_1047"/>
      <w:bookmarkEnd w:id="80"/>
      <w:r>
        <w:t>47. В случае если к</w:t>
      </w:r>
      <w:r>
        <w:t>онкурсной комиссии не представлен ни один конверт с заявкой в связи с отсутствием поданных заявок, в протокол вскрытия конвертов с заявками вносится информация об этом и конкурс признается несостоявшимся.</w:t>
      </w:r>
    </w:p>
    <w:p w:rsidR="00000000" w:rsidRDefault="00085A75">
      <w:bookmarkStart w:id="82" w:name="sub_1048"/>
      <w:bookmarkEnd w:id="81"/>
      <w:r>
        <w:t>48. В случае если конкурсной комисс</w:t>
      </w:r>
      <w:r>
        <w:t>ии представлен только один конверт с заявкой в связи с подачей в период приема заявок на участие в конкурсе единственной заявки на участие в конкурсе, такой конверт вскрывается в общем порядке, предусмотренном настоящим разделом.</w:t>
      </w:r>
    </w:p>
    <w:bookmarkEnd w:id="82"/>
    <w:p w:rsidR="00000000" w:rsidRDefault="00085A75"/>
    <w:p w:rsidR="00000000" w:rsidRDefault="00085A75">
      <w:pPr>
        <w:pStyle w:val="1"/>
      </w:pPr>
      <w:bookmarkStart w:id="83" w:name="sub_800"/>
      <w:r>
        <w:t>VIII. Поря</w:t>
      </w:r>
      <w:r>
        <w:t>док рассмотрения заявок</w:t>
      </w:r>
    </w:p>
    <w:bookmarkEnd w:id="83"/>
    <w:p w:rsidR="00000000" w:rsidRDefault="00085A75"/>
    <w:p w:rsidR="00000000" w:rsidRDefault="00085A75">
      <w:bookmarkStart w:id="84" w:name="sub_1049"/>
      <w:r>
        <w:t>49. Конкурсная комиссия осуществляет рассмотрение заявок, в том числе единственной поданной заявки, на заседаниях конкурсной комиссии, которые проводятся в месте, день и во время, которые указаны в извещении о провед</w:t>
      </w:r>
      <w:r>
        <w:t>ении конкурса.</w:t>
      </w:r>
    </w:p>
    <w:p w:rsidR="00000000" w:rsidRDefault="00085A75">
      <w:bookmarkStart w:id="85" w:name="sub_1050"/>
      <w:bookmarkEnd w:id="84"/>
      <w:r>
        <w:t>50. Срок рассмотрения и оценки заявок не может превышать 7 рабочих дней с даты подписания протокола вскрытия конвертов с заявками.</w:t>
      </w:r>
    </w:p>
    <w:p w:rsidR="00000000" w:rsidRDefault="00085A75">
      <w:bookmarkStart w:id="86" w:name="sub_1051"/>
      <w:bookmarkEnd w:id="85"/>
      <w:r>
        <w:t>51. На заседаниях конкурсной комиссии при рассмотрении заявок осуществляется п</w:t>
      </w:r>
      <w:r>
        <w:t>роверка:</w:t>
      </w:r>
    </w:p>
    <w:p w:rsidR="00000000" w:rsidRDefault="00085A75">
      <w:pPr>
        <w:pStyle w:val="a8"/>
        <w:rPr>
          <w:color w:val="000000"/>
          <w:sz w:val="16"/>
          <w:szCs w:val="16"/>
        </w:rPr>
      </w:pPr>
      <w:bookmarkStart w:id="87" w:name="sub_511"/>
      <w:bookmarkEnd w:id="86"/>
      <w:r>
        <w:rPr>
          <w:color w:val="000000"/>
          <w:sz w:val="16"/>
          <w:szCs w:val="16"/>
        </w:rPr>
        <w:t>Информация об изменениях:</w:t>
      </w:r>
    </w:p>
    <w:bookmarkEnd w:id="87"/>
    <w:p w:rsidR="00000000" w:rsidRDefault="00085A75">
      <w:pPr>
        <w:pStyle w:val="a9"/>
      </w:pPr>
      <w:r>
        <w:fldChar w:fldCharType="begin"/>
      </w:r>
      <w:r>
        <w:instrText>HYPERLINK "garantF1://71522322.1004"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1 марта 2017 г. N 241 в подпункт "а" внесены изменения</w:t>
      </w:r>
    </w:p>
    <w:p w:rsidR="00000000" w:rsidRDefault="00085A75">
      <w:pPr>
        <w:pStyle w:val="a9"/>
      </w:pPr>
      <w:hyperlink r:id="rId19" w:history="1">
        <w:r>
          <w:rPr>
            <w:rStyle w:val="a4"/>
          </w:rPr>
          <w:t>См. текст подпункта в предыдущей редакции</w:t>
        </w:r>
      </w:hyperlink>
    </w:p>
    <w:p w:rsidR="00000000" w:rsidRDefault="00085A75">
      <w:r>
        <w:t xml:space="preserve">а) соответствия российской кредитной организации требованиям, предусмотренным </w:t>
      </w:r>
      <w:hyperlink w:anchor="sub_1007" w:history="1">
        <w:r>
          <w:rPr>
            <w:rStyle w:val="a4"/>
          </w:rPr>
          <w:t>пунктом 7</w:t>
        </w:r>
      </w:hyperlink>
      <w:r>
        <w:t xml:space="preserve"> настоящего Положения;</w:t>
      </w:r>
    </w:p>
    <w:p w:rsidR="00000000" w:rsidRDefault="00085A75">
      <w:bookmarkStart w:id="88" w:name="sub_512"/>
      <w:r>
        <w:t>б) оформления заявки в соответствии с требованиями, предусмотренными</w:t>
      </w:r>
      <w:r>
        <w:t xml:space="preserve"> настоящим Положением.</w:t>
      </w:r>
    </w:p>
    <w:p w:rsidR="00000000" w:rsidRDefault="00085A75">
      <w:bookmarkStart w:id="89" w:name="sub_1052"/>
      <w:bookmarkEnd w:id="88"/>
      <w:r>
        <w:t>52. На основании результатов рассмотрения заявок конкурсная комиссия принимает одно из следующих решений:</w:t>
      </w:r>
    </w:p>
    <w:p w:rsidR="00000000" w:rsidRDefault="00085A75">
      <w:bookmarkStart w:id="90" w:name="sub_521"/>
      <w:bookmarkEnd w:id="89"/>
      <w:r>
        <w:t xml:space="preserve">а) допуск российской кредитной организации, подавшей заявку, к участию в конкурсе и признание ее </w:t>
      </w:r>
      <w:r>
        <w:t>участником конкурса;</w:t>
      </w:r>
    </w:p>
    <w:p w:rsidR="00000000" w:rsidRDefault="00085A75">
      <w:bookmarkStart w:id="91" w:name="sub_522"/>
      <w:bookmarkEnd w:id="90"/>
      <w:r>
        <w:t xml:space="preserve">б) отказ в допуске российской кредитной организации, подавшей заявку, к </w:t>
      </w:r>
      <w:r>
        <w:lastRenderedPageBreak/>
        <w:t>участию в конкурсе.</w:t>
      </w:r>
    </w:p>
    <w:p w:rsidR="00000000" w:rsidRDefault="00085A75">
      <w:bookmarkStart w:id="92" w:name="sub_1053"/>
      <w:bookmarkEnd w:id="91"/>
      <w:r>
        <w:t>53. Основаниями для принятия решения об отказе в допуске российской кредитной организации, подавшей заявку, к учас</w:t>
      </w:r>
      <w:r>
        <w:t>тию в конкурсе являются:</w:t>
      </w:r>
    </w:p>
    <w:p w:rsidR="00000000" w:rsidRDefault="00085A75">
      <w:pPr>
        <w:pStyle w:val="a8"/>
        <w:rPr>
          <w:color w:val="000000"/>
          <w:sz w:val="16"/>
          <w:szCs w:val="16"/>
        </w:rPr>
      </w:pPr>
      <w:bookmarkStart w:id="93" w:name="sub_531"/>
      <w:bookmarkEnd w:id="92"/>
      <w:r>
        <w:rPr>
          <w:color w:val="000000"/>
          <w:sz w:val="16"/>
          <w:szCs w:val="16"/>
        </w:rPr>
        <w:t>Информация об изменениях:</w:t>
      </w:r>
    </w:p>
    <w:bookmarkEnd w:id="93"/>
    <w:p w:rsidR="00000000" w:rsidRDefault="00085A75">
      <w:pPr>
        <w:pStyle w:val="a9"/>
      </w:pPr>
      <w:r>
        <w:fldChar w:fldCharType="begin"/>
      </w:r>
      <w:r>
        <w:instrText>HYPERLINK "garantF1://71522322.1004"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1 марта 2017 г. N 241 в подпункт "а" внесены изменения</w:t>
      </w:r>
    </w:p>
    <w:p w:rsidR="00000000" w:rsidRDefault="00085A75">
      <w:pPr>
        <w:pStyle w:val="a9"/>
      </w:pPr>
      <w:hyperlink r:id="rId20" w:history="1">
        <w:r>
          <w:rPr>
            <w:rStyle w:val="a4"/>
          </w:rPr>
          <w:t>См. текст подпункта</w:t>
        </w:r>
        <w:r>
          <w:rPr>
            <w:rStyle w:val="a4"/>
          </w:rPr>
          <w:t xml:space="preserve"> в предыдущей редакции</w:t>
        </w:r>
      </w:hyperlink>
    </w:p>
    <w:p w:rsidR="00000000" w:rsidRDefault="00085A75">
      <w:r>
        <w:t xml:space="preserve">а) несоответствие российской кредитной организации требованиям, предусмотренным </w:t>
      </w:r>
      <w:hyperlink w:anchor="sub_1007" w:history="1">
        <w:r>
          <w:rPr>
            <w:rStyle w:val="a4"/>
          </w:rPr>
          <w:t>пунктом 7</w:t>
        </w:r>
      </w:hyperlink>
      <w:r>
        <w:t xml:space="preserve"> настоящего Положения;</w:t>
      </w:r>
    </w:p>
    <w:p w:rsidR="00000000" w:rsidRDefault="00085A75">
      <w:bookmarkStart w:id="94" w:name="sub_532"/>
      <w:r>
        <w:t>б) оформление заявки с нарушением требований, предусмотренных настоящим Положением;</w:t>
      </w:r>
    </w:p>
    <w:p w:rsidR="00000000" w:rsidRDefault="00085A75">
      <w:bookmarkStart w:id="95" w:name="sub_533"/>
      <w:bookmarkEnd w:id="94"/>
      <w:r>
        <w:t xml:space="preserve">в) наличие подчисток и исправлений в заявке и прилагаемых документах, не заверенных в порядке, предусмотренном </w:t>
      </w:r>
      <w:hyperlink w:anchor="sub_1031" w:history="1">
        <w:r>
          <w:rPr>
            <w:rStyle w:val="a4"/>
          </w:rPr>
          <w:t>пунктом 31</w:t>
        </w:r>
      </w:hyperlink>
      <w:r>
        <w:t xml:space="preserve"> настоящего Положения;</w:t>
      </w:r>
    </w:p>
    <w:p w:rsidR="00000000" w:rsidRDefault="00085A75">
      <w:bookmarkStart w:id="96" w:name="sub_534"/>
      <w:bookmarkEnd w:id="95"/>
      <w:r>
        <w:t>г) выявление конкурсной комиссией при рассмотрении заявки н</w:t>
      </w:r>
      <w:r>
        <w:t>едостоверных сведений, содержащихся в заявке и прилагаемых документах.</w:t>
      </w:r>
    </w:p>
    <w:p w:rsidR="00000000" w:rsidRDefault="00085A75">
      <w:bookmarkStart w:id="97" w:name="sub_1054"/>
      <w:bookmarkEnd w:id="96"/>
      <w:r>
        <w:t xml:space="preserve">54. По основаниям, не предусмотренным </w:t>
      </w:r>
      <w:hyperlink w:anchor="sub_1053" w:history="1">
        <w:r>
          <w:rPr>
            <w:rStyle w:val="a4"/>
          </w:rPr>
          <w:t>пунктом 53</w:t>
        </w:r>
      </w:hyperlink>
      <w:r>
        <w:t xml:space="preserve"> настоящего Положения, отказ в допуске к участию в конкурсе не допускается.</w:t>
      </w:r>
    </w:p>
    <w:p w:rsidR="00000000" w:rsidRDefault="00085A75">
      <w:bookmarkStart w:id="98" w:name="sub_1055"/>
      <w:bookmarkEnd w:id="97"/>
      <w:r>
        <w:t xml:space="preserve">55. </w:t>
      </w:r>
      <w:r>
        <w:t>На заседаниях конкурсной комиссии при рассмотрении заявок ведется протокол рассмотрения заявок, в котором содержатся сведения о каждой российской кредитной организации, подавшей заявку, результатах ее рассмотрения, включая принятое решение о допуске россий</w:t>
      </w:r>
      <w:r>
        <w:t xml:space="preserve">ской кредитной организации, подавшей заявку, к участию в конкурсе и о признании ее участником конкурса, а также принятое решение об отказе в допуске российской кредитной организации, подавшей заявку, к участию в конкурсе с указанием оснований для принятия </w:t>
      </w:r>
      <w:r>
        <w:t>такого решения.</w:t>
      </w:r>
    </w:p>
    <w:p w:rsidR="00000000" w:rsidRDefault="00085A75">
      <w:bookmarkStart w:id="99" w:name="sub_1056"/>
      <w:bookmarkEnd w:id="98"/>
      <w:r>
        <w:t>56. Конкурс признается несостоявшимся в случае допуска к участию в конкурсе одного участника.</w:t>
      </w:r>
    </w:p>
    <w:p w:rsidR="00000000" w:rsidRDefault="00085A75">
      <w:bookmarkStart w:id="100" w:name="sub_1057"/>
      <w:bookmarkEnd w:id="99"/>
      <w:r>
        <w:t>57. Протокол рассмотрения заявок подписывается всеми присутствующими на заседании членами конкурсной комиссии.</w:t>
      </w:r>
    </w:p>
    <w:p w:rsidR="00000000" w:rsidRDefault="00085A75">
      <w:bookmarkStart w:id="101" w:name="sub_1058"/>
      <w:bookmarkEnd w:id="100"/>
      <w:r>
        <w:t>58. Протокол рассмотрения заявок размещается региональным оператором на своем официальном сайте в сети "Интернет", а также в государственной информационной системе жилищно-коммунального хозяйства не позднее окончания рабочего дня, следующего з</w:t>
      </w:r>
      <w:r>
        <w:t>а днем его подписания.</w:t>
      </w:r>
    </w:p>
    <w:bookmarkEnd w:id="101"/>
    <w:p w:rsidR="00000000" w:rsidRDefault="00085A75"/>
    <w:p w:rsidR="00000000" w:rsidRDefault="00085A75">
      <w:pPr>
        <w:pStyle w:val="1"/>
      </w:pPr>
      <w:bookmarkStart w:id="102" w:name="sub_900"/>
      <w:r>
        <w:t>IX. Порядок определения победителя конкурса</w:t>
      </w:r>
    </w:p>
    <w:bookmarkEnd w:id="102"/>
    <w:p w:rsidR="00000000" w:rsidRDefault="00085A75"/>
    <w:p w:rsidR="00000000" w:rsidRDefault="00085A75">
      <w:bookmarkStart w:id="103" w:name="sub_1059"/>
      <w:r>
        <w:t>59. Конкурсная комиссия осуществляет оценку заявок, поданных россий</w:t>
      </w:r>
      <w:r>
        <w:lastRenderedPageBreak/>
        <w:t>скими кредитными организациями, признанными участниками конкурса, на заседаниях конкурсной</w:t>
      </w:r>
      <w:r>
        <w:t xml:space="preserve"> комиссии.</w:t>
      </w:r>
    </w:p>
    <w:p w:rsidR="00000000" w:rsidRDefault="00085A75">
      <w:bookmarkStart w:id="104" w:name="sub_1060"/>
      <w:bookmarkEnd w:id="103"/>
      <w:r>
        <w:t>60. В случае если конкурс признан несостоявшимся в связи с принятием конкурсной комиссией решения о допуске к участию в конкурсе и признании участником конкурса единственной российской кредитной организации, заявка этой организац</w:t>
      </w:r>
      <w:r>
        <w:t>ии не подлежит оценке.</w:t>
      </w:r>
    </w:p>
    <w:p w:rsidR="00000000" w:rsidRDefault="00085A75">
      <w:bookmarkStart w:id="105" w:name="sub_1061"/>
      <w:bookmarkEnd w:id="104"/>
      <w:r>
        <w:t>61. Конкурсная комиссия в отношении каждой заявки оценивает предложение о процентной ставке по договору банковского счета, заявленное участником конкурса для участия в конкурсе и представленное в составе заявки (далее</w:t>
      </w:r>
      <w:r>
        <w:t xml:space="preserve"> - заявленное предложение).</w:t>
      </w:r>
    </w:p>
    <w:p w:rsidR="00000000" w:rsidRDefault="00085A75">
      <w:bookmarkStart w:id="106" w:name="sub_1062"/>
      <w:bookmarkEnd w:id="105"/>
      <w:r>
        <w:t>62. Конкурсная комиссия осуществляет ранжирование заявок, исходя из заявленных предложений, с присвоением каждой заявке в конкурсе порядкового номера.</w:t>
      </w:r>
    </w:p>
    <w:p w:rsidR="00000000" w:rsidRDefault="00085A75">
      <w:bookmarkStart w:id="107" w:name="sub_1063"/>
      <w:bookmarkEnd w:id="106"/>
      <w:r>
        <w:t>63. Заявке, в которой заявлены предложения о наибольшей процентной ставке по договору банковского счета, присваивается наименьший порядковый номер. В случае если несколько заявок содержат одинаковые заявленные предложения, наименьший порядковый номер присв</w:t>
      </w:r>
      <w:r>
        <w:t>аивается той заявке, которая согласно сведениям из журнала приема заявок подана в более раннюю дату, а при совпадении дат - в более раннее время.</w:t>
      </w:r>
    </w:p>
    <w:p w:rsidR="00000000" w:rsidRDefault="00085A75">
      <w:bookmarkStart w:id="108" w:name="sub_1064"/>
      <w:bookmarkEnd w:id="107"/>
      <w:r>
        <w:t>64. Победителем конкурса признается участник конкурса, заявке которого присвоен наименьший пор</w:t>
      </w:r>
      <w:r>
        <w:t>ядковый номер.</w:t>
      </w:r>
    </w:p>
    <w:p w:rsidR="00000000" w:rsidRDefault="00085A75">
      <w:bookmarkStart w:id="109" w:name="sub_1065"/>
      <w:bookmarkEnd w:id="108"/>
      <w:r>
        <w:t>65. Конкурсная комиссия ведет протокол отбора российской кредитной организации для открытия счетов региональным оператором, в котором содержатся сведения о месте, датах и времени заседаний конкурсной комиссии, на которых осущ</w:t>
      </w:r>
      <w:r>
        <w:t>ествлялась оценка заявок и определение победителя конкурса, об участниках конкурса, заявки которых оценивались, итоговых значениях оценок заявок, о принятом решении о присвоении заявкам порядковых номеров, принятом решении об определении победителя конкурс</w:t>
      </w:r>
      <w:r>
        <w:t>а, а также сведения о победителе конкурса и участнике конкурса, заявке которого присвоен 2-й порядковый номер (полное фирменное наименование, адрес места нахождения, основной государственный регистрационный номер юридического лица).</w:t>
      </w:r>
    </w:p>
    <w:p w:rsidR="00000000" w:rsidRDefault="00085A75">
      <w:bookmarkStart w:id="110" w:name="sub_1066"/>
      <w:bookmarkEnd w:id="109"/>
      <w:r>
        <w:t>66. Про</w:t>
      </w:r>
      <w:r>
        <w:t xml:space="preserve">токол отбора российской кредитной организации для открытия счетов региональным оператором подписывается всеми присутствующими на заседании членами конкурсной комиссии в день последнего заседания конкурсной комиссии, на котором осуществлялись оценка заявок </w:t>
      </w:r>
      <w:r>
        <w:t>и определение победителя конкурса.</w:t>
      </w:r>
    </w:p>
    <w:p w:rsidR="00000000" w:rsidRDefault="00085A75">
      <w:bookmarkStart w:id="111" w:name="sub_1067"/>
      <w:bookmarkEnd w:id="110"/>
      <w:r>
        <w:t xml:space="preserve">67. Протокол отбора российской кредитной организации для открытия счетов региональным оператором размещается региональным оператором на своем официальном сайте в сети "Интернет", а также в государственной </w:t>
      </w:r>
      <w:r>
        <w:t>информационной системе жилищно-коммунального хозяйства не позднее окончания рабочего дня, следующего за днем его подписания.</w:t>
      </w:r>
    </w:p>
    <w:p w:rsidR="00000000" w:rsidRDefault="00085A75">
      <w:bookmarkStart w:id="112" w:name="sub_1068"/>
      <w:bookmarkEnd w:id="111"/>
      <w:r>
        <w:lastRenderedPageBreak/>
        <w:t>68. Региональный оператор направляет уведомление победителю конкурса, а также российской кредитной организации, зая</w:t>
      </w:r>
      <w:r>
        <w:t xml:space="preserve">вке которой присвоен 2-й порядковый номер, путем направления соответствующего письма (в том числе в форме электронного документа на электронную почту) не позднее рабочего дня, следующего за днем подписания протокола отбора российской кредитной организации </w:t>
      </w:r>
      <w:r>
        <w:t>для открытия счетов региональным оператором.</w:t>
      </w:r>
    </w:p>
    <w:p w:rsidR="00000000" w:rsidRDefault="00085A75">
      <w:bookmarkStart w:id="113" w:name="sub_1069"/>
      <w:bookmarkEnd w:id="112"/>
      <w:r>
        <w:t>69. Любой участник конкурса имеет право обжаловать в судебном, а также в досудебном порядке действия (бездействие) регионального оператора либо конкурсной комиссии, если такие действия (бездейств</w:t>
      </w:r>
      <w:r>
        <w:t>ие) нарушают права и законные интересы участника конкурса.</w:t>
      </w:r>
    </w:p>
    <w:p w:rsidR="00000000" w:rsidRDefault="00085A75">
      <w:bookmarkStart w:id="114" w:name="sub_1070"/>
      <w:bookmarkEnd w:id="113"/>
      <w:r>
        <w:t>70. В досудебном порядке действия (бездействие) регионального оператора либо конкурсной комиссии могут быть обжалованы путем подачи участником конкурса жалобы в письменной форме в Ф</w:t>
      </w:r>
      <w:r>
        <w:t>едеральную антимонопольную службу. Обжалование действий (бездействия) регионального оператора либо конкурсной комиссии в досудебном порядке не является препятствием для обжалования участником конкурса действий (бездействия) регионального оператора либо кон</w:t>
      </w:r>
      <w:r>
        <w:t>курсной комиссии в судебном порядке.</w:t>
      </w:r>
    </w:p>
    <w:p w:rsidR="00000000" w:rsidRDefault="00085A75">
      <w:bookmarkStart w:id="115" w:name="sub_1071"/>
      <w:bookmarkEnd w:id="114"/>
      <w:r>
        <w:t>71. Результаты проведения конкурса могут быть признаны недействительными по решению суда.</w:t>
      </w:r>
    </w:p>
    <w:bookmarkEnd w:id="115"/>
    <w:p w:rsidR="00000000" w:rsidRDefault="00085A75"/>
    <w:p w:rsidR="00000000" w:rsidRDefault="00085A75">
      <w:pPr>
        <w:pStyle w:val="1"/>
      </w:pPr>
      <w:bookmarkStart w:id="116" w:name="sub_10000"/>
      <w:r>
        <w:t>X. Порядок заключения договора банковского счета</w:t>
      </w:r>
    </w:p>
    <w:bookmarkEnd w:id="116"/>
    <w:p w:rsidR="00000000" w:rsidRDefault="00085A75"/>
    <w:p w:rsidR="00000000" w:rsidRDefault="00085A75">
      <w:bookmarkStart w:id="117" w:name="sub_1072"/>
      <w:r>
        <w:t>72. Проект договора банковск</w:t>
      </w:r>
      <w:r>
        <w:t>ого счета включает следующие обязательные требования:</w:t>
      </w:r>
    </w:p>
    <w:p w:rsidR="00000000" w:rsidRDefault="00085A75">
      <w:bookmarkStart w:id="118" w:name="sub_721"/>
      <w:bookmarkEnd w:id="117"/>
      <w:r>
        <w:t>а) соблюдение условия открытия счетов, указанных в извещении о проведении конкурса и в заявленных предложениях;</w:t>
      </w:r>
    </w:p>
    <w:p w:rsidR="00000000" w:rsidRDefault="00085A75">
      <w:pPr>
        <w:pStyle w:val="a8"/>
        <w:rPr>
          <w:color w:val="000000"/>
          <w:sz w:val="16"/>
          <w:szCs w:val="16"/>
        </w:rPr>
      </w:pPr>
      <w:bookmarkStart w:id="119" w:name="sub_722"/>
      <w:bookmarkEnd w:id="118"/>
      <w:r>
        <w:rPr>
          <w:color w:val="000000"/>
          <w:sz w:val="16"/>
          <w:szCs w:val="16"/>
        </w:rPr>
        <w:t>Информация об изменениях:</w:t>
      </w:r>
    </w:p>
    <w:bookmarkEnd w:id="119"/>
    <w:p w:rsidR="00000000" w:rsidRDefault="00085A75">
      <w:pPr>
        <w:pStyle w:val="a9"/>
      </w:pPr>
      <w:r>
        <w:fldChar w:fldCharType="begin"/>
      </w:r>
      <w:r>
        <w:instrText>HYPERLINK "garantF1://715223</w:instrText>
      </w:r>
      <w:r>
        <w:instrText>22.1051"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1 марта 2017 г. N 241 в подпункт "б" внесены изменения</w:t>
      </w:r>
    </w:p>
    <w:p w:rsidR="00000000" w:rsidRDefault="00085A75">
      <w:pPr>
        <w:pStyle w:val="a9"/>
      </w:pPr>
      <w:hyperlink r:id="rId21" w:history="1">
        <w:r>
          <w:rPr>
            <w:rStyle w:val="a4"/>
          </w:rPr>
          <w:t>См. текст подпункта в предыдущей редакции</w:t>
        </w:r>
      </w:hyperlink>
    </w:p>
    <w:p w:rsidR="00000000" w:rsidRDefault="00085A75">
      <w:r>
        <w:t>б) предоставление региональн</w:t>
      </w:r>
      <w:r>
        <w:t>ому оператору права в одностороннем порядке расторгнуть договор банковского счета в следующих случаях:</w:t>
      </w:r>
    </w:p>
    <w:p w:rsidR="00000000" w:rsidRDefault="00085A75">
      <w:r>
        <w:t>принятие в установленном порядке решения о ликвидации или банкротстве российской кредитной организации;</w:t>
      </w:r>
    </w:p>
    <w:p w:rsidR="00000000" w:rsidRDefault="00085A75">
      <w:r>
        <w:t>применение Центральным банком Российской Федераци</w:t>
      </w:r>
      <w:r>
        <w:t xml:space="preserve">и к российской кредитной организации мер, предусмотренных </w:t>
      </w:r>
      <w:hyperlink r:id="rId22" w:history="1">
        <w:r>
          <w:rPr>
            <w:rStyle w:val="a4"/>
          </w:rPr>
          <w:t>пунктами 3</w:t>
        </w:r>
      </w:hyperlink>
      <w:r>
        <w:t xml:space="preserve"> и </w:t>
      </w:r>
      <w:hyperlink r:id="rId23" w:history="1">
        <w:r>
          <w:rPr>
            <w:rStyle w:val="a4"/>
          </w:rPr>
          <w:t>4 части второй статьи 74</w:t>
        </w:r>
      </w:hyperlink>
      <w:r>
        <w:t xml:space="preserve"> Федерального закона "О Центральном банке Российской Федерации (Банке России)";</w:t>
      </w:r>
    </w:p>
    <w:p w:rsidR="00000000" w:rsidRDefault="00085A75">
      <w:bookmarkStart w:id="120" w:name="sub_7224"/>
      <w:r>
        <w:lastRenderedPageBreak/>
        <w:t xml:space="preserve">выявление после заключения договора банковского счета несоответствия российской кредитной организации требованиям, предусмотренным </w:t>
      </w:r>
      <w:hyperlink w:anchor="sub_1031" w:history="1">
        <w:r>
          <w:rPr>
            <w:rStyle w:val="a4"/>
          </w:rPr>
          <w:t>пунктом 7</w:t>
        </w:r>
      </w:hyperlink>
      <w:r>
        <w:t xml:space="preserve"> настоящего Положения, в том числе в связи с выявлением факта представления российско</w:t>
      </w:r>
      <w:r>
        <w:t>й кредитной организацией недостоверных сведений в прилагаемых к заявке документах;</w:t>
      </w:r>
    </w:p>
    <w:bookmarkEnd w:id="120"/>
    <w:p w:rsidR="00000000" w:rsidRDefault="00085A75">
      <w:r>
        <w:t>неоднократное (2 и более раз в течение календарного года) нарушение российской кредитной организацией условий договора банковского счета;</w:t>
      </w:r>
    </w:p>
    <w:p w:rsidR="00000000" w:rsidRDefault="00085A75">
      <w:bookmarkStart w:id="121" w:name="sub_723"/>
      <w:r>
        <w:t xml:space="preserve">в) лимит размещения </w:t>
      </w:r>
      <w:r>
        <w:t xml:space="preserve">средств регионального оператора в российской кредитной организации, определенный в порядке, установленном </w:t>
      </w:r>
      <w:hyperlink w:anchor="sub_173" w:history="1">
        <w:r>
          <w:rPr>
            <w:rStyle w:val="a4"/>
          </w:rPr>
          <w:t>подпунктом "в" пункта 17</w:t>
        </w:r>
      </w:hyperlink>
      <w:r>
        <w:t xml:space="preserve"> настоящего Положения;</w:t>
      </w:r>
    </w:p>
    <w:p w:rsidR="00000000" w:rsidRDefault="00085A75">
      <w:pPr>
        <w:pStyle w:val="a8"/>
        <w:rPr>
          <w:color w:val="000000"/>
          <w:sz w:val="16"/>
          <w:szCs w:val="16"/>
        </w:rPr>
      </w:pPr>
      <w:bookmarkStart w:id="122" w:name="sub_724"/>
      <w:bookmarkEnd w:id="121"/>
      <w:r>
        <w:rPr>
          <w:color w:val="000000"/>
          <w:sz w:val="16"/>
          <w:szCs w:val="16"/>
        </w:rPr>
        <w:t>Информация об изменениях:</w:t>
      </w:r>
    </w:p>
    <w:bookmarkEnd w:id="122"/>
    <w:p w:rsidR="00000000" w:rsidRDefault="00085A75">
      <w:pPr>
        <w:pStyle w:val="a9"/>
      </w:pPr>
      <w:r>
        <w:fldChar w:fldCharType="begin"/>
      </w:r>
      <w:r>
        <w:instrText>HYPERLINK "garantF1://71522322.</w:instrText>
      </w:r>
      <w:r>
        <w:instrText>1052"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1 марта 2017 г. N 241 пункт 72 дополнен подпунктом "г"</w:t>
      </w:r>
    </w:p>
    <w:p w:rsidR="00000000" w:rsidRDefault="00085A75">
      <w:r>
        <w:t>г) обязательство российской кредитной организации обеспечить наличие своих обособленных подразделений и (или) платежных агентов, банковских платежных агентов,</w:t>
      </w:r>
      <w:r>
        <w:t xml:space="preserve"> с которыми у российской кредитной организации - победителя конкурса заключены соглашения о приеме платежей по взносам на капитальный ремонт общего имущества в многоквартирном доме без комиссионного вознаграждения (платы), в каждом муниципальном образовани</w:t>
      </w:r>
      <w:r>
        <w:t>и (части территории муниципального образования), указанном в извещении о проведении конкурса, из расчета не менее одного обособленного подразделения (платежного агента, банковского платежного агента) на каждые 50 тысяч жителей. В случае если в муниципально</w:t>
      </w:r>
      <w:r>
        <w:t>м образовании проживает менее 50 тысяч жителей, в таком муниципальном образовании должно быть обеспечено наличие одного обособленного подразделения (платежного агента, банковского платежного агента).</w:t>
      </w:r>
    </w:p>
    <w:p w:rsidR="00000000" w:rsidRDefault="00085A75">
      <w:bookmarkStart w:id="123" w:name="sub_1073"/>
      <w:r>
        <w:t>73. Договор банковского счета заключается с росс</w:t>
      </w:r>
      <w:r>
        <w:t>ийской кредитной организацией, являющейся победителем конкурса, не позднее 5 рабочих дней со дня, следующего за днем подписания протокола отбора российской кредитной организации для открытия счетов региональным оператором.</w:t>
      </w:r>
    </w:p>
    <w:p w:rsidR="00000000" w:rsidRDefault="00085A75">
      <w:bookmarkStart w:id="124" w:name="sub_1074"/>
      <w:bookmarkEnd w:id="123"/>
      <w:r>
        <w:t>74. В случае отка</w:t>
      </w:r>
      <w:r>
        <w:t>за российской кредитной организации, являющейся победителем конкурса, от подписания договора банковского счета эта российская кредитная организация признается уклонившейся от подписания договора банковского счета. В этом случае заключение договора банковск</w:t>
      </w:r>
      <w:r>
        <w:t>ого счета осуществляется с российской кредитной организацией - участником конкурса, заявке которой присвоен 2-й порядковый номер, не позднее 5 рабочих дней со дня, следующего за днем признания российской кредитной организации, являющейся победителем конкур</w:t>
      </w:r>
      <w:r>
        <w:t>са, уклонившейся от подписания договора банковского счета.</w:t>
      </w:r>
    </w:p>
    <w:p w:rsidR="00000000" w:rsidRDefault="00085A75">
      <w:bookmarkStart w:id="125" w:name="sub_1075"/>
      <w:bookmarkEnd w:id="124"/>
      <w:r>
        <w:lastRenderedPageBreak/>
        <w:t>75. В случае отказа от подписания договора банковского счета российской кредитной организацией - участником конкурса, заявке которой присвоен 2-й порядковый номер, эта российская кредитная организация признается уклонившейся от подписания договора банковск</w:t>
      </w:r>
      <w:r>
        <w:t>ого счета. В этом случае заключение договора банковского счета осуществляется с российской кредитной организацией - участником конкурса, заявке которой присвоен следующий порядковый номер, не позднее 5 рабочих дней со дня, следующего за днем признания росс</w:t>
      </w:r>
      <w:r>
        <w:t>ийской кредитной организации, заявке которой присвоен 2-й порядковый номер, уклонившейся от подписания договора банковского счета.</w:t>
      </w:r>
    </w:p>
    <w:p w:rsidR="00000000" w:rsidRDefault="00085A75">
      <w:pPr>
        <w:pStyle w:val="a8"/>
        <w:rPr>
          <w:color w:val="000000"/>
          <w:sz w:val="16"/>
          <w:szCs w:val="16"/>
        </w:rPr>
      </w:pPr>
      <w:bookmarkStart w:id="126" w:name="sub_1751"/>
      <w:bookmarkEnd w:id="125"/>
      <w:r>
        <w:rPr>
          <w:color w:val="000000"/>
          <w:sz w:val="16"/>
          <w:szCs w:val="16"/>
        </w:rPr>
        <w:t>Информация об изменениях:</w:t>
      </w:r>
    </w:p>
    <w:bookmarkEnd w:id="126"/>
    <w:p w:rsidR="00000000" w:rsidRDefault="00085A75">
      <w:pPr>
        <w:pStyle w:val="a9"/>
      </w:pPr>
      <w:r>
        <w:fldChar w:fldCharType="begin"/>
      </w:r>
      <w:r>
        <w:instrText>HYPERLINK "garantF1://71522322.1006"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1</w:t>
      </w:r>
      <w:r>
        <w:t xml:space="preserve"> марта 2017 г. N 241 Положение дополнено пунктом 75.1</w:t>
      </w:r>
    </w:p>
    <w:p w:rsidR="00000000" w:rsidRDefault="00085A75">
      <w:r>
        <w:t xml:space="preserve">75.1. В случае признания конкурса несостоявшимся в соответствии с требованиями </w:t>
      </w:r>
      <w:hyperlink w:anchor="sub_1047" w:history="1">
        <w:r>
          <w:rPr>
            <w:rStyle w:val="a4"/>
          </w:rPr>
          <w:t>пункта 47</w:t>
        </w:r>
      </w:hyperlink>
      <w:r>
        <w:t xml:space="preserve"> настоящего Положения средства регионального оператора размещаются на счетах, предусмотр</w:t>
      </w:r>
      <w:r>
        <w:t xml:space="preserve">енных </w:t>
      </w:r>
      <w:hyperlink r:id="rId24" w:history="1">
        <w:r>
          <w:rPr>
            <w:rStyle w:val="a4"/>
          </w:rPr>
          <w:t>частью 4 статьи 180</w:t>
        </w:r>
      </w:hyperlink>
      <w:r>
        <w:t xml:space="preserve"> Жилищного кодекса Российской Федерации, на срок не более 6 месяцев, в течение которых проводится новый конкурс.</w:t>
      </w:r>
    </w:p>
    <w:p w:rsidR="00000000" w:rsidRDefault="00085A75">
      <w:pPr>
        <w:pStyle w:val="a8"/>
        <w:rPr>
          <w:color w:val="000000"/>
          <w:sz w:val="16"/>
          <w:szCs w:val="16"/>
        </w:rPr>
      </w:pPr>
      <w:bookmarkStart w:id="127" w:name="sub_1076"/>
      <w:r>
        <w:rPr>
          <w:color w:val="000000"/>
          <w:sz w:val="16"/>
          <w:szCs w:val="16"/>
        </w:rPr>
        <w:t>Информация об изменениях:</w:t>
      </w:r>
    </w:p>
    <w:bookmarkEnd w:id="127"/>
    <w:p w:rsidR="00000000" w:rsidRDefault="00085A75">
      <w:pPr>
        <w:pStyle w:val="a9"/>
      </w:pPr>
      <w:r>
        <w:fldChar w:fldCharType="begin"/>
      </w:r>
      <w:r>
        <w:instrText>HYPERLINK "garantF1://71522322.107"</w:instrText>
      </w:r>
      <w:r>
        <w:fldChar w:fldCharType="separate"/>
      </w:r>
      <w:r>
        <w:rPr>
          <w:rStyle w:val="a4"/>
        </w:rPr>
        <w:t>По</w:t>
      </w:r>
      <w:r>
        <w:rPr>
          <w:rStyle w:val="a4"/>
        </w:rPr>
        <w:t>становлением</w:t>
      </w:r>
      <w:r>
        <w:fldChar w:fldCharType="end"/>
      </w:r>
      <w:r>
        <w:t xml:space="preserve"> Правительства РФ от 1 марта 2017 г. N 241 в пункт 76 внесены изменения</w:t>
      </w:r>
    </w:p>
    <w:p w:rsidR="00000000" w:rsidRDefault="00085A75">
      <w:pPr>
        <w:pStyle w:val="a9"/>
      </w:pPr>
      <w:hyperlink r:id="rId25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85A75">
      <w:r>
        <w:t>76. Региональный оператор после заключения договора банковского счета обязан осуществлять к</w:t>
      </w:r>
      <w:r>
        <w:t xml:space="preserve">онтроль за соответствием российской кредитной организации, с которой заключен договор банковского счета, требованиям, предусмотренным </w:t>
      </w:r>
      <w:hyperlink w:anchor="sub_1007" w:history="1">
        <w:r>
          <w:rPr>
            <w:rStyle w:val="a4"/>
          </w:rPr>
          <w:t>пунктом 7</w:t>
        </w:r>
      </w:hyperlink>
      <w:r>
        <w:t xml:space="preserve"> настоящего Положения. В случае если российская кредитная организация, с которой заключ</w:t>
      </w:r>
      <w:r>
        <w:t>ен договор банковского счета, перестает соответствовать указанному положению, региональный оператор обязан в течение одного рабочего дня направить российской кредитной организации требование о расторжении договора банковского счета в одностороннем порядке.</w:t>
      </w:r>
    </w:p>
    <w:p w:rsidR="00000000" w:rsidRDefault="00085A75">
      <w:bookmarkStart w:id="128" w:name="sub_1077"/>
      <w:r>
        <w:t>77. Информация о заключении договора банковского счета, а также о российских кредитных организациях, уклонившихся от подписания договора банковского счета, размещается региональным оператором на своем официальном сайте в сети "Интернет", а также в</w:t>
      </w:r>
      <w:r>
        <w:t xml:space="preserve"> государственной информационной системе жилищно-коммунального хозяйства.</w:t>
      </w:r>
    </w:p>
    <w:bookmarkEnd w:id="128"/>
    <w:p w:rsidR="00085A75" w:rsidRDefault="00085A75"/>
    <w:sectPr w:rsidR="00085A75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0E3"/>
    <w:rsid w:val="00085A75"/>
    <w:rsid w:val="007B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98BCAF45-BEEB-41D6-85EF-991BF611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d">
    <w:name w:val="Ссылка на официальную публикацию"/>
    <w:basedOn w:val="a"/>
    <w:next w:val="a"/>
    <w:uiPriority w:val="99"/>
  </w:style>
  <w:style w:type="character" w:customStyle="1" w:styleId="ae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008170.127" TargetMode="External"/><Relationship Id="rId13" Type="http://schemas.openxmlformats.org/officeDocument/2006/relationships/hyperlink" Target="garantF1://12033717.4" TargetMode="External"/><Relationship Id="rId18" Type="http://schemas.openxmlformats.org/officeDocument/2006/relationships/hyperlink" Target="garantF1://57318979.1028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garantF1://57318979.722" TargetMode="External"/><Relationship Id="rId7" Type="http://schemas.openxmlformats.org/officeDocument/2006/relationships/hyperlink" Target="garantF1://71008170.1322" TargetMode="External"/><Relationship Id="rId12" Type="http://schemas.openxmlformats.org/officeDocument/2006/relationships/hyperlink" Target="garantF1://12038291.1762" TargetMode="External"/><Relationship Id="rId17" Type="http://schemas.openxmlformats.org/officeDocument/2006/relationships/hyperlink" Target="garantF1://57318979.173" TargetMode="External"/><Relationship Id="rId25" Type="http://schemas.openxmlformats.org/officeDocument/2006/relationships/hyperlink" Target="garantF1://57318979.1076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57318979.172" TargetMode="External"/><Relationship Id="rId20" Type="http://schemas.openxmlformats.org/officeDocument/2006/relationships/hyperlink" Target="garantF1://57318979.531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12038291.1803" TargetMode="External"/><Relationship Id="rId11" Type="http://schemas.openxmlformats.org/officeDocument/2006/relationships/hyperlink" Target="garantF1://57318979.1007" TargetMode="External"/><Relationship Id="rId24" Type="http://schemas.openxmlformats.org/officeDocument/2006/relationships/hyperlink" Target="garantF1://12038291.1804" TargetMode="External"/><Relationship Id="rId5" Type="http://schemas.openxmlformats.org/officeDocument/2006/relationships/hyperlink" Target="garantF1://12038291.1803" TargetMode="External"/><Relationship Id="rId15" Type="http://schemas.openxmlformats.org/officeDocument/2006/relationships/hyperlink" Target="garantF1://70730554.3" TargetMode="External"/><Relationship Id="rId23" Type="http://schemas.openxmlformats.org/officeDocument/2006/relationships/hyperlink" Target="garantF1://12027405.7424" TargetMode="External"/><Relationship Id="rId10" Type="http://schemas.openxmlformats.org/officeDocument/2006/relationships/hyperlink" Target="garantF1://12038291.1803" TargetMode="External"/><Relationship Id="rId19" Type="http://schemas.openxmlformats.org/officeDocument/2006/relationships/hyperlink" Target="garantF1://57318979.5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1310065.0" TargetMode="External"/><Relationship Id="rId14" Type="http://schemas.openxmlformats.org/officeDocument/2006/relationships/hyperlink" Target="garantF1://70600454.23" TargetMode="External"/><Relationship Id="rId22" Type="http://schemas.openxmlformats.org/officeDocument/2006/relationships/hyperlink" Target="garantF1://12027405.742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5649</Words>
  <Characters>32203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37777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Надежда Федорова</cp:lastModifiedBy>
  <cp:revision>2</cp:revision>
  <dcterms:created xsi:type="dcterms:W3CDTF">2018-01-30T11:48:00Z</dcterms:created>
  <dcterms:modified xsi:type="dcterms:W3CDTF">2018-01-30T11:48:00Z</dcterms:modified>
</cp:coreProperties>
</file>